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70"/>
      </w:tblGrid>
      <w:tr w:rsidR="00D23A5E" w:rsidTr="002D7624">
        <w:tc>
          <w:tcPr>
            <w:tcW w:w="9670" w:type="dxa"/>
            <w:shd w:val="pct10" w:color="auto" w:fill="auto"/>
          </w:tcPr>
          <w:p w:rsidR="00D23A5E" w:rsidRPr="00C54D37" w:rsidRDefault="00D23A5E" w:rsidP="000A19B1">
            <w:pPr>
              <w:jc w:val="center"/>
              <w:rPr>
                <w:b/>
                <w:sz w:val="26"/>
                <w:szCs w:val="26"/>
              </w:rPr>
            </w:pPr>
            <w:r w:rsidRPr="00C54D37">
              <w:rPr>
                <w:b/>
                <w:sz w:val="26"/>
                <w:szCs w:val="26"/>
              </w:rPr>
              <w:t xml:space="preserve">REGOLAMENTO DEL MASTER </w:t>
            </w:r>
            <w:r w:rsidR="00C7620E" w:rsidRPr="00C54D37">
              <w:rPr>
                <w:b/>
                <w:sz w:val="26"/>
                <w:szCs w:val="26"/>
              </w:rPr>
              <w:t xml:space="preserve">UNIVERSITARIO </w:t>
            </w:r>
            <w:r w:rsidR="00335E97" w:rsidRPr="00C54D37">
              <w:rPr>
                <w:b/>
                <w:sz w:val="26"/>
                <w:szCs w:val="26"/>
              </w:rPr>
              <w:t xml:space="preserve">DI ___ LIVELLO </w:t>
            </w:r>
            <w:r w:rsidRPr="00C54D37">
              <w:rPr>
                <w:b/>
                <w:sz w:val="26"/>
                <w:szCs w:val="26"/>
              </w:rPr>
              <w:t>IN</w:t>
            </w:r>
          </w:p>
          <w:p w:rsidR="00D23A5E" w:rsidRPr="001C3CD0" w:rsidRDefault="00D23A5E" w:rsidP="001C3CD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Hlk515556903"/>
            <w:r w:rsidRPr="001C3CD0">
              <w:rPr>
                <w:b/>
                <w:i/>
                <w:sz w:val="28"/>
                <w:szCs w:val="28"/>
              </w:rPr>
              <w:t>“_____________</w:t>
            </w:r>
            <w:r w:rsidR="00F24C6B">
              <w:rPr>
                <w:b/>
                <w:i/>
                <w:sz w:val="28"/>
                <w:szCs w:val="28"/>
              </w:rPr>
              <w:t>________________</w:t>
            </w:r>
            <w:r w:rsidRPr="001C3CD0">
              <w:rPr>
                <w:b/>
                <w:i/>
                <w:sz w:val="28"/>
                <w:szCs w:val="28"/>
              </w:rPr>
              <w:t>_____”</w:t>
            </w:r>
          </w:p>
          <w:bookmarkEnd w:id="0"/>
          <w:p w:rsidR="00D23A5E" w:rsidRPr="001C3CD0" w:rsidRDefault="00F51FE7" w:rsidP="000A1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(in vigore dall’a.a. 20__/20</w:t>
            </w:r>
            <w:bookmarkStart w:id="1" w:name="_GoBack"/>
            <w:bookmarkEnd w:id="1"/>
            <w:r>
              <w:rPr>
                <w:sz w:val="20"/>
                <w:szCs w:val="20"/>
              </w:rPr>
              <w:t>___</w:t>
            </w:r>
            <w:r w:rsidR="00D23A5E" w:rsidRPr="001C3CD0">
              <w:rPr>
                <w:sz w:val="20"/>
                <w:szCs w:val="20"/>
              </w:rPr>
              <w:t>)</w:t>
            </w:r>
          </w:p>
        </w:tc>
      </w:tr>
    </w:tbl>
    <w:p w:rsidR="00D23A5E" w:rsidRDefault="00D23A5E" w:rsidP="003305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3969"/>
        <w:gridCol w:w="812"/>
        <w:gridCol w:w="2444"/>
        <w:gridCol w:w="1564"/>
        <w:gridCol w:w="881"/>
      </w:tblGrid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ORGANIZZATO DAL</w:t>
            </w:r>
          </w:p>
        </w:tc>
        <w:tc>
          <w:tcPr>
            <w:tcW w:w="4889" w:type="dxa"/>
            <w:gridSpan w:val="3"/>
            <w:vAlign w:val="center"/>
          </w:tcPr>
          <w:p w:rsidR="001C3CD0" w:rsidRPr="00DB7EBD" w:rsidRDefault="001C3CD0" w:rsidP="001C3CD0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Dipartimento di </w:t>
            </w: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 COLLABORAZIONE</w:t>
            </w:r>
            <w:r w:rsidR="00641F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/CONVENZIONE</w:t>
            </w: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CON</w:t>
            </w:r>
          </w:p>
        </w:tc>
        <w:tc>
          <w:tcPr>
            <w:tcW w:w="4889" w:type="dxa"/>
            <w:gridSpan w:val="3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F51FE7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</w:t>
            </w:r>
            <w:r w:rsidR="00F51FE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AMMINISTRATIVA</w:t>
            </w:r>
            <w:r w:rsidR="008F55F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/ORGANIZZATIVA</w:t>
            </w: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DEL </w:t>
            </w:r>
            <w:r w:rsidR="00F51FE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MASTER</w:t>
            </w:r>
          </w:p>
        </w:tc>
        <w:tc>
          <w:tcPr>
            <w:tcW w:w="4889" w:type="dxa"/>
            <w:gridSpan w:val="3"/>
            <w:vAlign w:val="center"/>
          </w:tcPr>
          <w:p w:rsidR="001C3CD0" w:rsidRPr="00DB7EBD" w:rsidRDefault="001C3CD0" w:rsidP="000A19B1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F51FE7" w:rsidRPr="00DB7EBD" w:rsidTr="000A19B1">
        <w:tc>
          <w:tcPr>
            <w:tcW w:w="4781" w:type="dxa"/>
            <w:gridSpan w:val="2"/>
            <w:vAlign w:val="center"/>
          </w:tcPr>
          <w:p w:rsidR="00F51FE7" w:rsidRPr="00DB7EBD" w:rsidRDefault="00F51FE7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SEDE/I DI SVOLGIMENTO DEL MASTER</w:t>
            </w:r>
          </w:p>
        </w:tc>
        <w:tc>
          <w:tcPr>
            <w:tcW w:w="4889" w:type="dxa"/>
            <w:gridSpan w:val="3"/>
            <w:vAlign w:val="center"/>
          </w:tcPr>
          <w:p w:rsidR="00F51FE7" w:rsidRPr="00DB7EBD" w:rsidRDefault="00F51FE7" w:rsidP="000A19B1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DURATA:</w:t>
            </w:r>
          </w:p>
        </w:tc>
        <w:tc>
          <w:tcPr>
            <w:tcW w:w="4889" w:type="dxa"/>
            <w:gridSpan w:val="3"/>
            <w:vAlign w:val="center"/>
          </w:tcPr>
          <w:p w:rsidR="001C3CD0" w:rsidRPr="00F967AF" w:rsidRDefault="00D56EC5" w:rsidP="000A19B1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F967AF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Ann</w:t>
            </w:r>
            <w:r w:rsidR="00F967AF" w:rsidRPr="00F967AF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</w:t>
            </w:r>
            <w:r w:rsidR="00F967AF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: </w:t>
            </w:r>
          </w:p>
          <w:p w:rsidR="001C3CD0" w:rsidRPr="00DB7EBD" w:rsidRDefault="001C3CD0" w:rsidP="000A19B1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Ore: </w:t>
            </w: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PERCENTUALE MINIMA </w:t>
            </w:r>
            <w:r w:rsidR="00641F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DI FREQUENZA RICHIESTA</w:t>
            </w:r>
          </w:p>
        </w:tc>
        <w:tc>
          <w:tcPr>
            <w:tcW w:w="4889" w:type="dxa"/>
            <w:gridSpan w:val="3"/>
            <w:vAlign w:val="center"/>
          </w:tcPr>
          <w:p w:rsidR="001C3CD0" w:rsidRPr="00DB7EBD" w:rsidRDefault="00335E97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</w:t>
            </w:r>
            <w:r w:rsidR="001C3CD0"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%</w:t>
            </w: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CREDITI FORMATIVI UNIVERSITARI</w:t>
            </w:r>
          </w:p>
        </w:tc>
        <w:tc>
          <w:tcPr>
            <w:tcW w:w="4889" w:type="dxa"/>
            <w:gridSpan w:val="3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CFU</w:t>
            </w:r>
            <w:r w:rsidR="00335E9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 ____</w:t>
            </w: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TITOLO DI STUDIO RICHIESTO PER L’ACCESSO</w:t>
            </w:r>
          </w:p>
        </w:tc>
        <w:tc>
          <w:tcPr>
            <w:tcW w:w="4889" w:type="dxa"/>
            <w:gridSpan w:val="3"/>
            <w:vAlign w:val="center"/>
          </w:tcPr>
          <w:p w:rsidR="001C3CD0" w:rsidRDefault="00F51FE7" w:rsidP="00F51FE7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Laurea/Laurea </w:t>
            </w:r>
            <w:r w:rsidR="001C3CD0"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Magistrale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conseguita nelle seguenti Classi (o Titoli equiparati):</w:t>
            </w:r>
          </w:p>
          <w:p w:rsidR="00F51FE7" w:rsidRDefault="00F51FE7" w:rsidP="00F51FE7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F51FE7" w:rsidRDefault="00F51FE7" w:rsidP="00F51FE7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F51FE7" w:rsidRDefault="00F51FE7" w:rsidP="00F51FE7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F51FE7" w:rsidRPr="00DB7EBD" w:rsidRDefault="00F51FE7" w:rsidP="00F51FE7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D56EC5" w:rsidRPr="00DB7EBD" w:rsidTr="000A19B1">
        <w:tc>
          <w:tcPr>
            <w:tcW w:w="4781" w:type="dxa"/>
            <w:gridSpan w:val="2"/>
            <w:vAlign w:val="center"/>
          </w:tcPr>
          <w:p w:rsidR="00D56EC5" w:rsidRPr="00DB7EBD" w:rsidRDefault="00641F14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EVENTUALI TITOLI PREFERENZIALI RICHIESTI</w:t>
            </w:r>
          </w:p>
        </w:tc>
        <w:tc>
          <w:tcPr>
            <w:tcW w:w="4889" w:type="dxa"/>
            <w:gridSpan w:val="3"/>
            <w:vAlign w:val="center"/>
          </w:tcPr>
          <w:p w:rsidR="00D56EC5" w:rsidRPr="00DB7EBD" w:rsidRDefault="00D56EC5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C3CD0" w:rsidRPr="00DB7EBD" w:rsidTr="000A19B1">
        <w:tc>
          <w:tcPr>
            <w:tcW w:w="3969" w:type="dxa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MASSIMO AMMISSIBILI</w:t>
            </w:r>
          </w:p>
        </w:tc>
        <w:tc>
          <w:tcPr>
            <w:tcW w:w="812" w:type="dxa"/>
            <w:vAlign w:val="center"/>
          </w:tcPr>
          <w:p w:rsidR="001C3CD0" w:rsidRPr="00DB7EBD" w:rsidRDefault="001C3CD0" w:rsidP="000A19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008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MINIMO ISCRITTI PER ATTIVAZIONE CORSO</w:t>
            </w:r>
          </w:p>
        </w:tc>
        <w:tc>
          <w:tcPr>
            <w:tcW w:w="881" w:type="dxa"/>
            <w:vAlign w:val="center"/>
          </w:tcPr>
          <w:p w:rsidR="001C3CD0" w:rsidRPr="00DB7EBD" w:rsidRDefault="001C3CD0" w:rsidP="000A19B1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8F55F9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MODALITA’ DI SELEZIONEPER L’ACCESSO AL </w:t>
            </w:r>
            <w:r w:rsidR="008F55F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MASTER</w:t>
            </w:r>
          </w:p>
        </w:tc>
        <w:tc>
          <w:tcPr>
            <w:tcW w:w="4889" w:type="dxa"/>
            <w:gridSpan w:val="3"/>
            <w:vAlign w:val="center"/>
          </w:tcPr>
          <w:p w:rsidR="001C3CD0" w:rsidRPr="00DB7EBD" w:rsidRDefault="001C3CD0" w:rsidP="000A19B1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641F14" w:rsidRPr="00DB7EBD" w:rsidTr="00BD3343">
        <w:tc>
          <w:tcPr>
            <w:tcW w:w="4781" w:type="dxa"/>
            <w:gridSpan w:val="2"/>
            <w:vAlign w:val="center"/>
          </w:tcPr>
          <w:p w:rsidR="00641F14" w:rsidRPr="00DB7EBD" w:rsidRDefault="00641F14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CONTRIBUTO DI ISCRIZIONE</w:t>
            </w:r>
          </w:p>
        </w:tc>
        <w:tc>
          <w:tcPr>
            <w:tcW w:w="2444" w:type="dxa"/>
            <w:vAlign w:val="center"/>
          </w:tcPr>
          <w:p w:rsidR="00641F14" w:rsidRPr="00DB7EBD" w:rsidRDefault="00641F14" w:rsidP="00335E97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€ </w:t>
            </w:r>
          </w:p>
        </w:tc>
        <w:tc>
          <w:tcPr>
            <w:tcW w:w="2445" w:type="dxa"/>
            <w:gridSpan w:val="2"/>
            <w:vAlign w:val="center"/>
          </w:tcPr>
          <w:p w:rsidR="00641F14" w:rsidRPr="00DB7EBD" w:rsidRDefault="00641F14" w:rsidP="00335E97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RATE:</w:t>
            </w: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F51FE7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EVENTUALI BENEFICI PER GLI ISCRITTI E/O PER COLORO CHE CONSEGUONO </w:t>
            </w:r>
            <w:r w:rsidR="008F55F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IL </w:t>
            </w:r>
            <w:r w:rsidR="00F51FE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4889" w:type="dxa"/>
            <w:gridSpan w:val="3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C3CD0" w:rsidRPr="00DB7EBD" w:rsidTr="000A19B1">
        <w:tc>
          <w:tcPr>
            <w:tcW w:w="4781" w:type="dxa"/>
            <w:gridSpan w:val="2"/>
            <w:vAlign w:val="center"/>
          </w:tcPr>
          <w:p w:rsidR="001C3CD0" w:rsidRPr="00DB7EBD" w:rsidRDefault="001C3CD0" w:rsidP="000A19B1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INFO</w:t>
            </w:r>
          </w:p>
        </w:tc>
        <w:tc>
          <w:tcPr>
            <w:tcW w:w="4889" w:type="dxa"/>
            <w:gridSpan w:val="3"/>
          </w:tcPr>
          <w:p w:rsidR="001C3CD0" w:rsidRPr="00DB7EBD" w:rsidRDefault="001C3CD0" w:rsidP="00641F14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Per informazioni contattare:</w:t>
            </w:r>
          </w:p>
        </w:tc>
      </w:tr>
    </w:tbl>
    <w:p w:rsidR="00757C2B" w:rsidRPr="00377B1E" w:rsidRDefault="00757C2B" w:rsidP="00757C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35E97" w:rsidRPr="00DB7EBD" w:rsidTr="000A19B1">
        <w:tc>
          <w:tcPr>
            <w:tcW w:w="9670" w:type="dxa"/>
            <w:shd w:val="pct15" w:color="auto" w:fill="auto"/>
          </w:tcPr>
          <w:p w:rsidR="00335E97" w:rsidRPr="00DB7EBD" w:rsidRDefault="00335E97" w:rsidP="00335E97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DB7EBD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OBIETTIVI FORMATIVI DEL 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MASTER</w:t>
            </w:r>
          </w:p>
        </w:tc>
      </w:tr>
      <w:tr w:rsidR="00335E97" w:rsidRPr="00DB7EBD" w:rsidTr="000A19B1">
        <w:tc>
          <w:tcPr>
            <w:tcW w:w="9670" w:type="dxa"/>
          </w:tcPr>
          <w:p w:rsidR="00335E97" w:rsidRDefault="00335E97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F51FE7" w:rsidRDefault="00F51FE7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F51FE7" w:rsidRDefault="00F51FE7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F51FE7" w:rsidRDefault="00F51FE7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131D81" w:rsidRDefault="00131D81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377B1E" w:rsidRDefault="00377B1E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377B1E" w:rsidRDefault="00377B1E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131D81" w:rsidRDefault="00131D81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131D81" w:rsidRDefault="00131D81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131D81" w:rsidRDefault="00131D81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:rsidR="002D7624" w:rsidRPr="00DB7EBD" w:rsidRDefault="002D7624" w:rsidP="000A19B1">
            <w:pPr>
              <w:spacing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CB48A5" w:rsidRDefault="00CB48A5" w:rsidP="00757C2B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51FE7" w:rsidRDefault="00F51FE7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EA56E1" w:rsidRPr="000104C5" w:rsidTr="000104C5">
        <w:tc>
          <w:tcPr>
            <w:tcW w:w="9639" w:type="dxa"/>
            <w:gridSpan w:val="3"/>
            <w:shd w:val="pct15" w:color="auto" w:fill="auto"/>
            <w:vAlign w:val="center"/>
          </w:tcPr>
          <w:p w:rsidR="00EA56E1" w:rsidRPr="000104C5" w:rsidRDefault="00EA56E1" w:rsidP="00EE1AE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0104C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lastRenderedPageBreak/>
              <w:t xml:space="preserve">SETTORI SCIENTIFICO-DISCIPLINARI CARATTERIZZANTI IL MASTER </w:t>
            </w: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0104C5" w:rsidRDefault="00EA56E1" w:rsidP="00745D03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0104C5">
              <w:rPr>
                <w:rFonts w:eastAsia="Times New Roman" w:cs="Arial"/>
                <w:b/>
                <w:sz w:val="16"/>
                <w:szCs w:val="16"/>
                <w:lang w:eastAsia="it-IT"/>
              </w:rPr>
              <w:t>S.S.D.</w:t>
            </w:r>
          </w:p>
        </w:tc>
        <w:tc>
          <w:tcPr>
            <w:tcW w:w="1985" w:type="dxa"/>
            <w:vAlign w:val="center"/>
          </w:tcPr>
          <w:p w:rsidR="00EA56E1" w:rsidRPr="000104C5" w:rsidRDefault="00EA56E1" w:rsidP="00745D03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0104C5">
              <w:rPr>
                <w:rFonts w:eastAsia="Times New Roman" w:cs="Arial"/>
                <w:b/>
                <w:sz w:val="12"/>
                <w:szCs w:val="12"/>
                <w:lang w:eastAsia="it-IT"/>
              </w:rPr>
              <w:t>COORDINATORE (C)/COMPONENTE CONSIGLIO SCIENTIFICO (CS)</w:t>
            </w:r>
          </w:p>
        </w:tc>
        <w:tc>
          <w:tcPr>
            <w:tcW w:w="1984" w:type="dxa"/>
            <w:vAlign w:val="center"/>
          </w:tcPr>
          <w:p w:rsidR="00EA56E1" w:rsidRPr="000104C5" w:rsidRDefault="00EA56E1" w:rsidP="00745D03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0104C5">
              <w:rPr>
                <w:rFonts w:eastAsia="Times New Roman" w:cs="Arial"/>
                <w:b/>
                <w:sz w:val="16"/>
                <w:szCs w:val="16"/>
                <w:lang w:eastAsia="it-IT"/>
              </w:rPr>
              <w:t>CFU MAX ATTRIBUIBILI</w:t>
            </w: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EA56E1" w:rsidRPr="000104C5" w:rsidTr="00B2681B">
        <w:tc>
          <w:tcPr>
            <w:tcW w:w="5670" w:type="dxa"/>
            <w:vAlign w:val="center"/>
          </w:tcPr>
          <w:p w:rsidR="00EA56E1" w:rsidRPr="008F55F9" w:rsidRDefault="00EA56E1" w:rsidP="003305A7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EA56E1" w:rsidRPr="008F55F9" w:rsidRDefault="00EA56E1" w:rsidP="006C337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56E1" w:rsidRPr="008F55F9" w:rsidRDefault="00EA56E1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</w:tbl>
    <w:p w:rsidR="007F43DB" w:rsidRPr="002C34EF" w:rsidRDefault="007F43DB" w:rsidP="003305A7">
      <w:pPr>
        <w:spacing w:after="0" w:line="240" w:lineRule="auto"/>
        <w:rPr>
          <w:rFonts w:eastAsia="Times New Roman" w:cs="Arial"/>
          <w:sz w:val="14"/>
          <w:szCs w:val="14"/>
          <w:lang w:eastAsia="it-IT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2848"/>
        <w:gridCol w:w="2109"/>
        <w:gridCol w:w="2236"/>
        <w:gridCol w:w="2446"/>
      </w:tblGrid>
      <w:tr w:rsidR="002D7624" w:rsidRPr="002F261E" w:rsidTr="00462478">
        <w:tc>
          <w:tcPr>
            <w:tcW w:w="5000" w:type="pct"/>
            <w:gridSpan w:val="4"/>
            <w:shd w:val="pct15" w:color="auto" w:fill="auto"/>
          </w:tcPr>
          <w:p w:rsidR="002D7624" w:rsidRPr="002F261E" w:rsidRDefault="002D7624" w:rsidP="00EE1AE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F261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ATTIVITA’ DEL MASTER </w:t>
            </w: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2F261E" w:rsidP="000A19B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2F261E">
              <w:rPr>
                <w:rFonts w:eastAsia="Times New Roman" w:cs="Arial"/>
                <w:b/>
                <w:sz w:val="14"/>
                <w:szCs w:val="14"/>
                <w:lang w:eastAsia="it-IT"/>
              </w:rPr>
              <w:t>ATTIVITÀ</w:t>
            </w:r>
          </w:p>
        </w:tc>
        <w:tc>
          <w:tcPr>
            <w:tcW w:w="1094" w:type="pct"/>
            <w:vAlign w:val="center"/>
          </w:tcPr>
          <w:p w:rsidR="00D56EC5" w:rsidRPr="002F261E" w:rsidRDefault="002F261E" w:rsidP="000A19B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2F261E">
              <w:rPr>
                <w:rFonts w:eastAsia="Times New Roman" w:cs="Arial"/>
                <w:b/>
                <w:sz w:val="14"/>
                <w:szCs w:val="14"/>
                <w:lang w:eastAsia="it-IT"/>
              </w:rPr>
              <w:t>CFU IN MODALITÀ PRESENZA</w:t>
            </w:r>
          </w:p>
        </w:tc>
        <w:tc>
          <w:tcPr>
            <w:tcW w:w="1160" w:type="pct"/>
            <w:vAlign w:val="center"/>
          </w:tcPr>
          <w:p w:rsidR="00D56EC5" w:rsidRPr="002F261E" w:rsidRDefault="002F261E" w:rsidP="000A19B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2F261E">
              <w:rPr>
                <w:rFonts w:eastAsia="Times New Roman" w:cs="Arial"/>
                <w:b/>
                <w:sz w:val="14"/>
                <w:szCs w:val="14"/>
                <w:lang w:eastAsia="it-IT"/>
              </w:rPr>
              <w:t>CFU IN MODALITÀ TELEIMPARTITA</w:t>
            </w:r>
          </w:p>
        </w:tc>
        <w:tc>
          <w:tcPr>
            <w:tcW w:w="1269" w:type="pct"/>
            <w:vAlign w:val="center"/>
          </w:tcPr>
          <w:p w:rsidR="00D56EC5" w:rsidRPr="002F261E" w:rsidRDefault="002F261E" w:rsidP="000A19B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2F261E">
              <w:rPr>
                <w:rFonts w:eastAsia="Times New Roman" w:cs="Arial"/>
                <w:b/>
                <w:sz w:val="14"/>
                <w:szCs w:val="14"/>
                <w:lang w:eastAsia="it-IT"/>
              </w:rPr>
              <w:t>CFU TOTALI</w:t>
            </w: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D56EC5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Lezioni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D56EC5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D56EC5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Esercitazioni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D56EC5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Seminari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D56EC5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Tirocini/Stage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D56EC5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2F261E" w:rsidRDefault="00D56EC5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Prova finale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D56EC5" w:rsidRPr="002F261E" w:rsidTr="00462478">
        <w:tc>
          <w:tcPr>
            <w:tcW w:w="1477" w:type="pct"/>
            <w:vAlign w:val="center"/>
          </w:tcPr>
          <w:p w:rsidR="00D56EC5" w:rsidRPr="005D3628" w:rsidRDefault="005D3628" w:rsidP="000A19B1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5D3628">
              <w:rPr>
                <w:rFonts w:eastAsia="Times New Roman" w:cs="Arial"/>
                <w:b/>
                <w:sz w:val="16"/>
                <w:szCs w:val="16"/>
                <w:lang w:eastAsia="it-IT"/>
              </w:rPr>
              <w:t>TOTALE CFU</w:t>
            </w:r>
          </w:p>
        </w:tc>
        <w:tc>
          <w:tcPr>
            <w:tcW w:w="1094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160" w:type="pct"/>
            <w:vAlign w:val="center"/>
          </w:tcPr>
          <w:p w:rsidR="00D56EC5" w:rsidRPr="002F261E" w:rsidRDefault="00D56EC5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269" w:type="pct"/>
            <w:vAlign w:val="center"/>
          </w:tcPr>
          <w:p w:rsidR="00D56EC5" w:rsidRPr="002F261E" w:rsidRDefault="00D56EC5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</w:tbl>
    <w:p w:rsidR="00D56EC5" w:rsidRPr="002C34EF" w:rsidRDefault="00D56EC5" w:rsidP="00D56EC5">
      <w:pPr>
        <w:spacing w:after="0" w:line="240" w:lineRule="auto"/>
        <w:rPr>
          <w:rFonts w:eastAsia="Times New Roman" w:cs="Arial"/>
          <w:b/>
          <w:sz w:val="14"/>
          <w:szCs w:val="14"/>
          <w:lang w:eastAsia="it-IT"/>
        </w:rPr>
      </w:pPr>
    </w:p>
    <w:tbl>
      <w:tblPr>
        <w:tblStyle w:val="Grigliatabella"/>
        <w:tblW w:w="4907" w:type="pct"/>
        <w:tblInd w:w="108" w:type="dxa"/>
        <w:tblLook w:val="04A0" w:firstRow="1" w:lastRow="0" w:firstColumn="1" w:lastColumn="0" w:noHBand="0" w:noVBand="1"/>
      </w:tblPr>
      <w:tblGrid>
        <w:gridCol w:w="7230"/>
        <w:gridCol w:w="1275"/>
        <w:gridCol w:w="582"/>
        <w:gridCol w:w="584"/>
      </w:tblGrid>
      <w:tr w:rsidR="00462478" w:rsidRPr="00FF6AF4" w:rsidTr="00FF6AF4">
        <w:tc>
          <w:tcPr>
            <w:tcW w:w="5000" w:type="pct"/>
            <w:gridSpan w:val="4"/>
            <w:shd w:val="pct15" w:color="auto" w:fill="auto"/>
          </w:tcPr>
          <w:p w:rsidR="00462478" w:rsidRPr="00FF6AF4" w:rsidRDefault="00462478" w:rsidP="0046247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PIANO DIDATTICO DEL MASTER</w:t>
            </w: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462478" w:rsidP="00EE1AE0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INSEGNAMENTO</w:t>
            </w:r>
          </w:p>
        </w:tc>
        <w:tc>
          <w:tcPr>
            <w:tcW w:w="659" w:type="pct"/>
          </w:tcPr>
          <w:p w:rsidR="00F24C6B" w:rsidRPr="00FF6AF4" w:rsidRDefault="00462478" w:rsidP="00EE1AE0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SSD</w:t>
            </w:r>
          </w:p>
        </w:tc>
        <w:tc>
          <w:tcPr>
            <w:tcW w:w="301" w:type="pct"/>
          </w:tcPr>
          <w:p w:rsidR="00F24C6B" w:rsidRPr="00FF6AF4" w:rsidRDefault="00462478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02" w:type="pct"/>
          </w:tcPr>
          <w:p w:rsidR="00F24C6B" w:rsidRPr="00FF6AF4" w:rsidRDefault="00462478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CFU</w:t>
            </w: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462478" w:rsidRPr="00FF6AF4" w:rsidTr="00FF6AF4">
        <w:tc>
          <w:tcPr>
            <w:tcW w:w="3738" w:type="pct"/>
          </w:tcPr>
          <w:p w:rsidR="00F24C6B" w:rsidRPr="00FF6AF4" w:rsidRDefault="00F24C6B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F24C6B" w:rsidRPr="00FF6AF4" w:rsidRDefault="00F24C6B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F24C6B" w:rsidRPr="00FF6AF4" w:rsidRDefault="00F24C6B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77B1E" w:rsidRPr="00FF6AF4" w:rsidTr="00FF6AF4">
        <w:tc>
          <w:tcPr>
            <w:tcW w:w="3738" w:type="pct"/>
          </w:tcPr>
          <w:p w:rsidR="00377B1E" w:rsidRPr="00FF6AF4" w:rsidRDefault="00377B1E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377B1E" w:rsidRPr="00FF6AF4" w:rsidRDefault="00377B1E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77B1E" w:rsidRPr="00FF6AF4" w:rsidTr="00FF6AF4">
        <w:tc>
          <w:tcPr>
            <w:tcW w:w="3738" w:type="pct"/>
          </w:tcPr>
          <w:p w:rsidR="00377B1E" w:rsidRPr="00FF6AF4" w:rsidRDefault="00377B1E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377B1E" w:rsidRPr="00FF6AF4" w:rsidRDefault="00377B1E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77B1E" w:rsidRPr="00FF6AF4" w:rsidTr="00FF6AF4">
        <w:tc>
          <w:tcPr>
            <w:tcW w:w="3738" w:type="pct"/>
          </w:tcPr>
          <w:p w:rsidR="00377B1E" w:rsidRPr="00FF6AF4" w:rsidRDefault="00377B1E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377B1E" w:rsidRPr="00FF6AF4" w:rsidRDefault="00377B1E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77B1E" w:rsidRPr="00FF6AF4" w:rsidTr="00FF6AF4">
        <w:tc>
          <w:tcPr>
            <w:tcW w:w="3738" w:type="pct"/>
          </w:tcPr>
          <w:p w:rsidR="00377B1E" w:rsidRPr="00FF6AF4" w:rsidRDefault="00377B1E" w:rsidP="00EE1AE0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59" w:type="pct"/>
          </w:tcPr>
          <w:p w:rsidR="00377B1E" w:rsidRPr="00FF6AF4" w:rsidRDefault="00377B1E" w:rsidP="00CE0A2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1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</w:tcPr>
          <w:p w:rsidR="00377B1E" w:rsidRPr="00FF6AF4" w:rsidRDefault="00377B1E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</w:tbl>
    <w:p w:rsidR="00CB48A5" w:rsidRPr="002C34EF" w:rsidRDefault="00CB48A5" w:rsidP="006C3376">
      <w:pPr>
        <w:spacing w:after="0" w:line="240" w:lineRule="auto"/>
        <w:rPr>
          <w:rFonts w:eastAsia="Times New Roman" w:cs="Arial"/>
          <w:b/>
          <w:sz w:val="14"/>
          <w:szCs w:val="14"/>
          <w:lang w:eastAsia="it-IT"/>
        </w:rPr>
      </w:pPr>
    </w:p>
    <w:tbl>
      <w:tblPr>
        <w:tblStyle w:val="Grigliatabella"/>
        <w:tblW w:w="4908" w:type="pct"/>
        <w:tblInd w:w="107" w:type="dxa"/>
        <w:tblLook w:val="04A0" w:firstRow="1" w:lastRow="0" w:firstColumn="1" w:lastColumn="0" w:noHBand="0" w:noVBand="1"/>
      </w:tblPr>
      <w:tblGrid>
        <w:gridCol w:w="2411"/>
        <w:gridCol w:w="7262"/>
      </w:tblGrid>
      <w:tr w:rsidR="00462478" w:rsidRPr="00DB7EBD" w:rsidTr="00791F4E">
        <w:tc>
          <w:tcPr>
            <w:tcW w:w="5000" w:type="pct"/>
            <w:gridSpan w:val="2"/>
            <w:shd w:val="pct15" w:color="auto" w:fill="auto"/>
          </w:tcPr>
          <w:p w:rsidR="00462478" w:rsidRPr="008F55F9" w:rsidRDefault="00462478" w:rsidP="0046247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F55F9">
              <w:rPr>
                <w:rFonts w:eastAsia="Times New Roman" w:cs="Arial"/>
                <w:b/>
                <w:sz w:val="16"/>
                <w:szCs w:val="16"/>
                <w:lang w:eastAsia="it-IT"/>
              </w:rPr>
              <w:t>MODALITÀ DI SVOLGIMENTO DELLE VERIFICHE PERIODICHE E DELLA PROVA O PROVE FINALI</w:t>
            </w:r>
            <w:r w:rsidRPr="008F55F9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62478" w:rsidRPr="00227FA4" w:rsidTr="00791F4E">
        <w:tc>
          <w:tcPr>
            <w:tcW w:w="1246" w:type="pct"/>
          </w:tcPr>
          <w:p w:rsidR="00462478" w:rsidRPr="008F55F9" w:rsidRDefault="00462478" w:rsidP="00EE1AE0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  <w:sz w:val="16"/>
                <w:szCs w:val="16"/>
              </w:rPr>
            </w:pPr>
            <w:r w:rsidRPr="008F55F9">
              <w:rPr>
                <w:rFonts w:cs="Helvetica-BoldOblique"/>
                <w:bCs/>
                <w:iCs/>
                <w:sz w:val="16"/>
                <w:szCs w:val="16"/>
              </w:rPr>
              <w:t>Per le prove periodiche:</w:t>
            </w:r>
          </w:p>
        </w:tc>
        <w:tc>
          <w:tcPr>
            <w:tcW w:w="3754" w:type="pct"/>
          </w:tcPr>
          <w:p w:rsidR="00462478" w:rsidRPr="002C34EF" w:rsidRDefault="00462478" w:rsidP="00EE1AE0">
            <w:pPr>
              <w:autoSpaceDE w:val="0"/>
              <w:autoSpaceDN w:val="0"/>
              <w:adjustRightInd w:val="0"/>
              <w:rPr>
                <w:rFonts w:cs="Helvetica"/>
                <w:sz w:val="14"/>
                <w:szCs w:val="14"/>
              </w:rPr>
            </w:pPr>
          </w:p>
        </w:tc>
      </w:tr>
      <w:tr w:rsidR="00462478" w:rsidRPr="00227FA4" w:rsidTr="00791F4E">
        <w:tc>
          <w:tcPr>
            <w:tcW w:w="1246" w:type="pct"/>
          </w:tcPr>
          <w:p w:rsidR="00462478" w:rsidRPr="008F55F9" w:rsidRDefault="00462478" w:rsidP="00EE1AE0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  <w:sz w:val="16"/>
                <w:szCs w:val="16"/>
              </w:rPr>
            </w:pPr>
            <w:r w:rsidRPr="008F55F9">
              <w:rPr>
                <w:rFonts w:cs="Helvetica"/>
                <w:sz w:val="16"/>
                <w:szCs w:val="16"/>
              </w:rPr>
              <w:t>P</w:t>
            </w:r>
            <w:r w:rsidRPr="008F55F9">
              <w:rPr>
                <w:rFonts w:cs="Helvetica-BoldOblique"/>
                <w:bCs/>
                <w:iCs/>
                <w:sz w:val="16"/>
                <w:szCs w:val="16"/>
              </w:rPr>
              <w:t>er la prova finale:</w:t>
            </w:r>
          </w:p>
        </w:tc>
        <w:tc>
          <w:tcPr>
            <w:tcW w:w="3754" w:type="pct"/>
          </w:tcPr>
          <w:p w:rsidR="00462478" w:rsidRPr="002C34EF" w:rsidRDefault="00462478" w:rsidP="00EE1AE0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  <w:sz w:val="14"/>
                <w:szCs w:val="14"/>
              </w:rPr>
            </w:pPr>
          </w:p>
        </w:tc>
      </w:tr>
    </w:tbl>
    <w:p w:rsidR="00462478" w:rsidRPr="00377B1E" w:rsidRDefault="00462478" w:rsidP="00462478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690"/>
        <w:gridCol w:w="651"/>
        <w:gridCol w:w="925"/>
        <w:gridCol w:w="1368"/>
        <w:gridCol w:w="709"/>
        <w:gridCol w:w="2976"/>
      </w:tblGrid>
      <w:tr w:rsidR="00791F4E" w:rsidRPr="00FF6AF4" w:rsidTr="00EE1AE0">
        <w:tc>
          <w:tcPr>
            <w:tcW w:w="9639" w:type="dxa"/>
            <w:gridSpan w:val="7"/>
            <w:shd w:val="pct15" w:color="auto" w:fill="auto"/>
          </w:tcPr>
          <w:p w:rsidR="00791F4E" w:rsidRPr="00FF6AF4" w:rsidRDefault="00791F4E" w:rsidP="00EE1AE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CONSIGLIO SCIENTIFICO DEL MASTER </w:t>
            </w:r>
          </w:p>
        </w:tc>
      </w:tr>
      <w:tr w:rsidR="00791F4E" w:rsidRPr="00FF6AF4" w:rsidTr="00791F4E">
        <w:tc>
          <w:tcPr>
            <w:tcW w:w="2320" w:type="dxa"/>
            <w:vAlign w:val="center"/>
          </w:tcPr>
          <w:p w:rsidR="00791F4E" w:rsidRPr="00FF6AF4" w:rsidRDefault="00791F4E" w:rsidP="009C7B11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690" w:type="dxa"/>
            <w:vAlign w:val="center"/>
          </w:tcPr>
          <w:p w:rsidR="00791F4E" w:rsidRPr="00FF6AF4" w:rsidRDefault="00791F4E" w:rsidP="00EE1AE0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Membro Interno</w:t>
            </w:r>
          </w:p>
          <w:p w:rsidR="00791F4E" w:rsidRPr="00FF6AF4" w:rsidRDefault="00791F4E" w:rsidP="00EE1AE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“Fed II”</w:t>
            </w:r>
          </w:p>
        </w:tc>
        <w:tc>
          <w:tcPr>
            <w:tcW w:w="651" w:type="dxa"/>
            <w:vAlign w:val="center"/>
          </w:tcPr>
          <w:p w:rsidR="00791F4E" w:rsidRPr="00FF6AF4" w:rsidRDefault="00791F4E" w:rsidP="00F24C6B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Membro Esterno</w:t>
            </w:r>
          </w:p>
          <w:p w:rsidR="00791F4E" w:rsidRPr="00FF6AF4" w:rsidRDefault="00791F4E" w:rsidP="000104C5">
            <w:pPr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 xml:space="preserve"> “Fed II”</w:t>
            </w:r>
          </w:p>
        </w:tc>
        <w:tc>
          <w:tcPr>
            <w:tcW w:w="925" w:type="dxa"/>
            <w:vAlign w:val="center"/>
          </w:tcPr>
          <w:p w:rsidR="00791F4E" w:rsidRPr="00FF6AF4" w:rsidRDefault="00791F4E" w:rsidP="009C7B1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Proponente</w:t>
            </w:r>
          </w:p>
        </w:tc>
        <w:tc>
          <w:tcPr>
            <w:tcW w:w="1368" w:type="dxa"/>
            <w:vAlign w:val="center"/>
          </w:tcPr>
          <w:p w:rsidR="00791F4E" w:rsidRDefault="00791F4E" w:rsidP="009C7B1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Qualifica</w:t>
            </w:r>
          </w:p>
          <w:p w:rsidR="00D03116" w:rsidRPr="00D03116" w:rsidRDefault="00D03116" w:rsidP="009C7B11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D03116">
              <w:rPr>
                <w:rFonts w:eastAsia="Times New Roman" w:cs="Arial"/>
                <w:b/>
                <w:sz w:val="12"/>
                <w:szCs w:val="12"/>
                <w:lang w:eastAsia="it-IT"/>
              </w:rPr>
              <w:t>(PO/PA/RU/RD)</w:t>
            </w:r>
          </w:p>
        </w:tc>
        <w:tc>
          <w:tcPr>
            <w:tcW w:w="709" w:type="dxa"/>
            <w:vAlign w:val="center"/>
          </w:tcPr>
          <w:p w:rsidR="00791F4E" w:rsidRPr="00FF6AF4" w:rsidRDefault="00791F4E" w:rsidP="009C7B1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 w:rsidR="005D3628"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 w:rsidR="005D3628"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D</w:t>
            </w:r>
            <w:r w:rsidR="005D3628"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2976" w:type="dxa"/>
            <w:vAlign w:val="center"/>
          </w:tcPr>
          <w:p w:rsidR="00791F4E" w:rsidRPr="00FF6AF4" w:rsidRDefault="00791F4E" w:rsidP="009C7B11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 xml:space="preserve">Dipartimento o altra Struttura di appartenenza </w:t>
            </w:r>
          </w:p>
        </w:tc>
      </w:tr>
      <w:tr w:rsidR="00791F4E" w:rsidRPr="00FF6AF4" w:rsidTr="00791F4E">
        <w:trPr>
          <w:trHeight w:val="95"/>
        </w:trPr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sz w:val="16"/>
                <w:szCs w:val="16"/>
                <w:lang w:eastAsia="it-IT"/>
              </w:rPr>
              <w:t>Coordinatore:</w:t>
            </w:r>
          </w:p>
        </w:tc>
        <w:tc>
          <w:tcPr>
            <w:tcW w:w="690" w:type="dxa"/>
            <w:vMerge w:val="restart"/>
            <w:vAlign w:val="center"/>
          </w:tcPr>
          <w:p w:rsidR="00791F4E" w:rsidRPr="002F261E" w:rsidRDefault="008C4DB2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51" w:type="dxa"/>
            <w:vMerge w:val="restart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rPr>
          <w:trHeight w:val="94"/>
        </w:trPr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Merge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Merge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  <w:vMerge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Merge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Merge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Merge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791F4E" w:rsidRPr="002F261E" w:rsidTr="00791F4E">
        <w:tc>
          <w:tcPr>
            <w:tcW w:w="2320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791F4E" w:rsidRPr="002F261E" w:rsidRDefault="00791F4E" w:rsidP="00EE1AE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791F4E" w:rsidRPr="002F261E" w:rsidRDefault="00791F4E" w:rsidP="00F24C6B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791F4E" w:rsidRPr="002F261E" w:rsidRDefault="00791F4E" w:rsidP="00CE6CFA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791F4E" w:rsidRPr="002F261E" w:rsidRDefault="00791F4E" w:rsidP="006B75BD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</w:tbl>
    <w:p w:rsidR="006B75BD" w:rsidRPr="002F261E" w:rsidRDefault="006B75BD" w:rsidP="006B75BD">
      <w:pPr>
        <w:spacing w:after="0" w:line="240" w:lineRule="auto"/>
        <w:rPr>
          <w:rFonts w:eastAsia="Times New Roman" w:cs="Arial"/>
          <w:sz w:val="8"/>
          <w:szCs w:val="8"/>
          <w:lang w:eastAsia="it-IT"/>
        </w:rPr>
      </w:pPr>
    </w:p>
    <w:p w:rsidR="00F51FE7" w:rsidRDefault="00F51F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A02CE" w:rsidRPr="00377B1E" w:rsidRDefault="001A02CE" w:rsidP="00387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639" w:type="dxa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131D81" w:rsidRPr="002F261E" w:rsidTr="002F261E">
        <w:tc>
          <w:tcPr>
            <w:tcW w:w="9639" w:type="dxa"/>
            <w:shd w:val="pct15" w:color="auto" w:fill="auto"/>
          </w:tcPr>
          <w:p w:rsidR="00131D81" w:rsidRPr="002F261E" w:rsidRDefault="00131D81" w:rsidP="00EE1AE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F261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PIANO FINANZIARIO</w:t>
            </w:r>
          </w:p>
        </w:tc>
      </w:tr>
    </w:tbl>
    <w:p w:rsidR="00131D81" w:rsidRPr="00377B1E" w:rsidRDefault="00131D81" w:rsidP="00131D81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1204"/>
        <w:gridCol w:w="1205"/>
      </w:tblGrid>
      <w:tr w:rsidR="002F261E" w:rsidRPr="00131D81" w:rsidTr="002F261E">
        <w:tc>
          <w:tcPr>
            <w:tcW w:w="7230" w:type="dxa"/>
            <w:vAlign w:val="center"/>
          </w:tcPr>
          <w:p w:rsidR="00131D81" w:rsidRPr="00131D81" w:rsidRDefault="002F261E" w:rsidP="00EE1AE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ENTRATE</w:t>
            </w:r>
          </w:p>
        </w:tc>
        <w:tc>
          <w:tcPr>
            <w:tcW w:w="1204" w:type="dxa"/>
            <w:vAlign w:val="center"/>
          </w:tcPr>
          <w:p w:rsidR="00131D81" w:rsidRPr="00131D81" w:rsidRDefault="00131D81" w:rsidP="00EE1AE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31D8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Partecipanti minimi:</w:t>
            </w:r>
          </w:p>
        </w:tc>
        <w:tc>
          <w:tcPr>
            <w:tcW w:w="1205" w:type="dxa"/>
            <w:vAlign w:val="center"/>
          </w:tcPr>
          <w:p w:rsidR="00131D81" w:rsidRPr="00131D81" w:rsidRDefault="00131D81" w:rsidP="00EE1AE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31D8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Partecipanti massimi:</w:t>
            </w:r>
          </w:p>
        </w:tc>
      </w:tr>
      <w:tr w:rsidR="002F261E" w:rsidRPr="003F4149" w:rsidTr="002F261E">
        <w:tc>
          <w:tcPr>
            <w:tcW w:w="7230" w:type="dxa"/>
            <w:vAlign w:val="center"/>
          </w:tcPr>
          <w:p w:rsidR="00131D81" w:rsidRPr="003F4149" w:rsidRDefault="00131D81" w:rsidP="00EE1AE0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>Contributo iscrizione</w:t>
            </w:r>
          </w:p>
        </w:tc>
        <w:tc>
          <w:tcPr>
            <w:tcW w:w="1204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F261E" w:rsidRPr="003F4149" w:rsidTr="002F261E">
        <w:tc>
          <w:tcPr>
            <w:tcW w:w="7230" w:type="dxa"/>
            <w:vAlign w:val="center"/>
          </w:tcPr>
          <w:p w:rsidR="00131D81" w:rsidRPr="003F4149" w:rsidRDefault="00131D81" w:rsidP="00131D81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>Risorse del Dipartimento (ivi comprese eventuali economie derivanti da precedenti edizioni)</w:t>
            </w:r>
          </w:p>
        </w:tc>
        <w:tc>
          <w:tcPr>
            <w:tcW w:w="1204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F261E" w:rsidRPr="003F4149" w:rsidTr="002F261E">
        <w:tc>
          <w:tcPr>
            <w:tcW w:w="7230" w:type="dxa"/>
            <w:vAlign w:val="center"/>
          </w:tcPr>
          <w:p w:rsidR="00131D81" w:rsidRPr="003F4149" w:rsidRDefault="00131D81" w:rsidP="00EE1AE0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>Finanziamenti pubblici esterni</w:t>
            </w:r>
          </w:p>
        </w:tc>
        <w:tc>
          <w:tcPr>
            <w:tcW w:w="1204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F261E" w:rsidRPr="003F4149" w:rsidTr="002F261E">
        <w:tc>
          <w:tcPr>
            <w:tcW w:w="7230" w:type="dxa"/>
            <w:vAlign w:val="center"/>
          </w:tcPr>
          <w:p w:rsidR="00131D81" w:rsidRPr="003F4149" w:rsidRDefault="00131D81" w:rsidP="00EE1AE0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>Finanziamenti privati esterni</w:t>
            </w:r>
          </w:p>
        </w:tc>
        <w:tc>
          <w:tcPr>
            <w:tcW w:w="1204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vAlign w:val="center"/>
          </w:tcPr>
          <w:p w:rsidR="00131D81" w:rsidRPr="002F261E" w:rsidRDefault="00131D81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F261E" w:rsidRPr="003F4149" w:rsidTr="002F261E">
        <w:tc>
          <w:tcPr>
            <w:tcW w:w="7230" w:type="dxa"/>
            <w:vAlign w:val="center"/>
          </w:tcPr>
          <w:p w:rsidR="00131D81" w:rsidRPr="003F4149" w:rsidRDefault="002F261E" w:rsidP="00EE1AE0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ENTRATE</w:t>
            </w:r>
          </w:p>
        </w:tc>
        <w:tc>
          <w:tcPr>
            <w:tcW w:w="1204" w:type="dxa"/>
            <w:vAlign w:val="center"/>
          </w:tcPr>
          <w:p w:rsidR="00131D81" w:rsidRPr="0041406D" w:rsidRDefault="00131D81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vAlign w:val="center"/>
          </w:tcPr>
          <w:p w:rsidR="00131D81" w:rsidRPr="0041406D" w:rsidRDefault="00131D81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131D81" w:rsidRPr="00377B1E" w:rsidRDefault="00131D81" w:rsidP="00131D81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4910" w:type="pct"/>
        <w:tblInd w:w="108" w:type="dxa"/>
        <w:tblLook w:val="04A0" w:firstRow="1" w:lastRow="0" w:firstColumn="1" w:lastColumn="0" w:noHBand="0" w:noVBand="1"/>
      </w:tblPr>
      <w:tblGrid>
        <w:gridCol w:w="3974"/>
        <w:gridCol w:w="704"/>
        <w:gridCol w:w="708"/>
        <w:gridCol w:w="1804"/>
        <w:gridCol w:w="1244"/>
        <w:gridCol w:w="1243"/>
      </w:tblGrid>
      <w:tr w:rsidR="0068518A" w:rsidRPr="003F4149" w:rsidTr="0041406D">
        <w:tc>
          <w:tcPr>
            <w:tcW w:w="2053" w:type="pct"/>
            <w:vAlign w:val="center"/>
          </w:tcPr>
          <w:p w:rsidR="003F4149" w:rsidRPr="003F4149" w:rsidRDefault="002F261E" w:rsidP="00EE1AE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USCITE</w:t>
            </w:r>
          </w:p>
        </w:tc>
        <w:tc>
          <w:tcPr>
            <w:tcW w:w="364" w:type="pct"/>
            <w:vAlign w:val="center"/>
          </w:tcPr>
          <w:p w:rsidR="003F4149" w:rsidRPr="002F261E" w:rsidRDefault="003F4149" w:rsidP="005279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F261E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proofErr w:type="spellStart"/>
            <w:r w:rsidRPr="002F261E">
              <w:rPr>
                <w:rFonts w:cs="Arial"/>
                <w:b/>
                <w:bCs/>
                <w:sz w:val="14"/>
                <w:szCs w:val="14"/>
              </w:rPr>
              <w:t>Var</w:t>
            </w:r>
            <w:proofErr w:type="spellEnd"/>
            <w:r w:rsidRPr="002F261E">
              <w:rPr>
                <w:rFonts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2F261E">
              <w:rPr>
                <w:rFonts w:cs="Arial"/>
                <w:b/>
                <w:bCs/>
                <w:sz w:val="14"/>
                <w:szCs w:val="14"/>
              </w:rPr>
              <w:t>Min</w:t>
            </w:r>
            <w:proofErr w:type="spellEnd"/>
            <w:r w:rsidRPr="002F261E">
              <w:rPr>
                <w:rFonts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366" w:type="pct"/>
            <w:vAlign w:val="center"/>
          </w:tcPr>
          <w:p w:rsidR="003F4149" w:rsidRPr="002F261E" w:rsidRDefault="003F4149" w:rsidP="005279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F261E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proofErr w:type="spellStart"/>
            <w:r w:rsidRPr="002F261E">
              <w:rPr>
                <w:rFonts w:cs="Arial"/>
                <w:b/>
                <w:bCs/>
                <w:sz w:val="14"/>
                <w:szCs w:val="14"/>
              </w:rPr>
              <w:t>Var</w:t>
            </w:r>
            <w:proofErr w:type="spellEnd"/>
            <w:r w:rsidRPr="002F261E">
              <w:rPr>
                <w:rFonts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2F261E">
              <w:rPr>
                <w:rFonts w:cs="Arial"/>
                <w:b/>
                <w:bCs/>
                <w:sz w:val="14"/>
                <w:szCs w:val="14"/>
              </w:rPr>
              <w:t>Max</w:t>
            </w:r>
            <w:proofErr w:type="spellEnd"/>
            <w:r w:rsidRPr="002F261E">
              <w:rPr>
                <w:rFonts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932" w:type="pct"/>
            <w:vAlign w:val="center"/>
          </w:tcPr>
          <w:p w:rsidR="003F4149" w:rsidRPr="003F4149" w:rsidRDefault="003F4149" w:rsidP="00EE1AE0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3F4149">
              <w:rPr>
                <w:rFonts w:cs="Arial"/>
                <w:b/>
                <w:bCs/>
                <w:sz w:val="14"/>
                <w:szCs w:val="14"/>
              </w:rPr>
              <w:t>Voci analitiche di spesa</w:t>
            </w:r>
          </w:p>
        </w:tc>
        <w:tc>
          <w:tcPr>
            <w:tcW w:w="643" w:type="pct"/>
            <w:vAlign w:val="center"/>
          </w:tcPr>
          <w:p w:rsidR="003F4149" w:rsidRPr="003F4149" w:rsidRDefault="003F4149" w:rsidP="00EE1AE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Partecipanti minimi:</w:t>
            </w:r>
          </w:p>
        </w:tc>
        <w:tc>
          <w:tcPr>
            <w:tcW w:w="642" w:type="pct"/>
            <w:vAlign w:val="center"/>
          </w:tcPr>
          <w:p w:rsidR="003F4149" w:rsidRPr="003F4149" w:rsidRDefault="003F4149" w:rsidP="00EE1AE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Partecipanti massimi:</w:t>
            </w:r>
          </w:p>
        </w:tc>
      </w:tr>
      <w:tr w:rsidR="0068518A" w:rsidRPr="003F4149" w:rsidTr="0041406D">
        <w:tc>
          <w:tcPr>
            <w:tcW w:w="2053" w:type="pct"/>
            <w:vAlign w:val="center"/>
          </w:tcPr>
          <w:p w:rsidR="003F4149" w:rsidRPr="003F4149" w:rsidRDefault="002F261E" w:rsidP="002F261E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Quota a favore Bilancio di Ateneo</w:t>
            </w:r>
          </w:p>
        </w:tc>
        <w:tc>
          <w:tcPr>
            <w:tcW w:w="364" w:type="pct"/>
            <w:vAlign w:val="center"/>
          </w:tcPr>
          <w:p w:rsidR="003F4149" w:rsidRPr="003F4149" w:rsidRDefault="003F4149" w:rsidP="00EE1A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3F4149">
              <w:rPr>
                <w:rFonts w:cs="Arial"/>
                <w:bCs/>
                <w:sz w:val="16"/>
                <w:szCs w:val="16"/>
              </w:rPr>
              <w:t>25</w:t>
            </w:r>
          </w:p>
        </w:tc>
        <w:tc>
          <w:tcPr>
            <w:tcW w:w="366" w:type="pct"/>
            <w:vAlign w:val="center"/>
          </w:tcPr>
          <w:p w:rsidR="003F4149" w:rsidRPr="003F4149" w:rsidRDefault="003F4149" w:rsidP="00EE1A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3F4149">
              <w:rPr>
                <w:rFonts w:cs="Arial"/>
                <w:bCs/>
                <w:sz w:val="16"/>
                <w:szCs w:val="16"/>
              </w:rPr>
              <w:t>25</w:t>
            </w:r>
          </w:p>
        </w:tc>
        <w:tc>
          <w:tcPr>
            <w:tcW w:w="932" w:type="pct"/>
            <w:vAlign w:val="center"/>
          </w:tcPr>
          <w:p w:rsidR="003F4149" w:rsidRPr="002F261E" w:rsidRDefault="002F261E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 w:rsidRPr="002F261E">
              <w:rPr>
                <w:rFonts w:eastAsia="Times New Roman" w:cs="Times New Roman"/>
                <w:sz w:val="12"/>
                <w:szCs w:val="12"/>
                <w:lang w:eastAsia="it-IT"/>
              </w:rPr>
              <w:t>25% del totale delle entrate del Master da destinare al Bilancio di Ateneo</w:t>
            </w:r>
          </w:p>
        </w:tc>
        <w:tc>
          <w:tcPr>
            <w:tcW w:w="643" w:type="pct"/>
            <w:vAlign w:val="center"/>
          </w:tcPr>
          <w:p w:rsidR="003F4149" w:rsidRPr="003F4149" w:rsidRDefault="003F4149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3F4149" w:rsidRPr="003F4149" w:rsidRDefault="003F4149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111"/>
        </w:trPr>
        <w:tc>
          <w:tcPr>
            <w:tcW w:w="2053" w:type="pct"/>
            <w:vMerge w:val="restart"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>Spese per contratti per la didattica e seminari:</w:t>
            </w:r>
          </w:p>
        </w:tc>
        <w:tc>
          <w:tcPr>
            <w:tcW w:w="364" w:type="pct"/>
            <w:vMerge w:val="restart"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2F261E" w:rsidRDefault="0041406D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Contratti docenza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110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Default="0041406D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Contratti Tutor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110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Default="0041406D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Contratti di assistenza/tirocinio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72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Default="0041406D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Altro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72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41406D" w:rsidRDefault="0041406D" w:rsidP="0041406D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41406D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643" w:type="pct"/>
            <w:vAlign w:val="center"/>
          </w:tcPr>
          <w:p w:rsidR="0041406D" w:rsidRPr="0041406D" w:rsidRDefault="0041406D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41406D" w:rsidRDefault="0041406D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99"/>
        </w:trPr>
        <w:tc>
          <w:tcPr>
            <w:tcW w:w="2053" w:type="pct"/>
            <w:vMerge w:val="restart"/>
            <w:vAlign w:val="center"/>
          </w:tcPr>
          <w:p w:rsidR="0041406D" w:rsidRPr="003F4149" w:rsidRDefault="0041406D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>Spese per attrezzature e materiali a supporto della didattica:</w:t>
            </w:r>
          </w:p>
        </w:tc>
        <w:tc>
          <w:tcPr>
            <w:tcW w:w="364" w:type="pct"/>
            <w:vMerge w:val="restart"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B45580" w:rsidRDefault="00B45580" w:rsidP="00B45580">
            <w:pPr>
              <w:jc w:val="both"/>
              <w:rPr>
                <w:rFonts w:eastAsia="Times New Roman" w:cs="Times New Roman"/>
                <w:sz w:val="11"/>
                <w:szCs w:val="11"/>
                <w:lang w:eastAsia="it-IT"/>
              </w:rPr>
            </w:pPr>
            <w:r w:rsidRPr="00B45580">
              <w:rPr>
                <w:rFonts w:eastAsia="Times New Roman" w:cs="Times New Roman"/>
                <w:sz w:val="11"/>
                <w:szCs w:val="11"/>
                <w:lang w:eastAsia="it-IT"/>
              </w:rPr>
              <w:t>Attrezzature, materiali e sussidi per la didattica e la gestione delle aula/laboratori, inventariabili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99"/>
        </w:trPr>
        <w:tc>
          <w:tcPr>
            <w:tcW w:w="2053" w:type="pct"/>
            <w:vMerge/>
            <w:vAlign w:val="center"/>
          </w:tcPr>
          <w:p w:rsidR="0041406D" w:rsidRPr="003F4149" w:rsidRDefault="0041406D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 w:rsidRPr="00B45580">
              <w:rPr>
                <w:rFonts w:eastAsia="Times New Roman" w:cs="Times New Roman"/>
                <w:sz w:val="11"/>
                <w:szCs w:val="11"/>
                <w:lang w:eastAsia="it-IT"/>
              </w:rPr>
              <w:t xml:space="preserve">Attrezzature, materiali e sussidi per la didattica e la gestione delle aula/laboratori, </w:t>
            </w:r>
            <w:r>
              <w:rPr>
                <w:rFonts w:eastAsia="Times New Roman" w:cs="Times New Roman"/>
                <w:sz w:val="11"/>
                <w:szCs w:val="11"/>
                <w:lang w:eastAsia="it-IT"/>
              </w:rPr>
              <w:t xml:space="preserve">non </w:t>
            </w:r>
            <w:r w:rsidRPr="00B45580">
              <w:rPr>
                <w:rFonts w:eastAsia="Times New Roman" w:cs="Times New Roman"/>
                <w:sz w:val="11"/>
                <w:szCs w:val="11"/>
                <w:lang w:eastAsia="it-IT"/>
              </w:rPr>
              <w:t>inventariabili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72"/>
        </w:trPr>
        <w:tc>
          <w:tcPr>
            <w:tcW w:w="2053" w:type="pct"/>
            <w:vMerge/>
            <w:vAlign w:val="center"/>
          </w:tcPr>
          <w:p w:rsidR="0041406D" w:rsidRPr="003F4149" w:rsidRDefault="0041406D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Altro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72"/>
        </w:trPr>
        <w:tc>
          <w:tcPr>
            <w:tcW w:w="2053" w:type="pct"/>
            <w:vMerge/>
            <w:vAlign w:val="center"/>
          </w:tcPr>
          <w:p w:rsidR="0041406D" w:rsidRPr="003F4149" w:rsidRDefault="0041406D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41406D" w:rsidRDefault="0041406D" w:rsidP="0041406D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41406D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643" w:type="pct"/>
            <w:vAlign w:val="center"/>
          </w:tcPr>
          <w:p w:rsidR="0041406D" w:rsidRPr="0041406D" w:rsidRDefault="0041406D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41406D" w:rsidRDefault="0041406D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32"/>
        </w:trPr>
        <w:tc>
          <w:tcPr>
            <w:tcW w:w="2053" w:type="pct"/>
            <w:vMerge w:val="restart"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Spese di gestione e funzionamento: </w:t>
            </w:r>
          </w:p>
        </w:tc>
        <w:tc>
          <w:tcPr>
            <w:tcW w:w="364" w:type="pct"/>
            <w:vMerge w:val="restart"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Materiali di consumo - Canoni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28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B45580" w:rsidRDefault="00B45580" w:rsidP="002F261E">
            <w:pPr>
              <w:jc w:val="both"/>
              <w:rPr>
                <w:rFonts w:eastAsia="Times New Roman" w:cs="Times New Roman"/>
                <w:sz w:val="11"/>
                <w:szCs w:val="11"/>
                <w:lang w:eastAsia="it-IT"/>
              </w:rPr>
            </w:pPr>
            <w:r w:rsidRPr="00B45580">
              <w:rPr>
                <w:rFonts w:eastAsia="Times New Roman" w:cs="Times New Roman"/>
                <w:sz w:val="11"/>
                <w:szCs w:val="11"/>
                <w:lang w:eastAsia="it-IT"/>
              </w:rPr>
              <w:t>Contratti esterni per service (noleggio, traduzione, catering …)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28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Spese viaggi, vitto e alloggio docenti/tutor del master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28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2F261E" w:rsidRDefault="00B45580" w:rsidP="00B45580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Spese viaggi, vitto e alloggio studenti/tutor del Master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72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Altro</w:t>
            </w:r>
          </w:p>
        </w:tc>
        <w:tc>
          <w:tcPr>
            <w:tcW w:w="643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3F4149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1406D" w:rsidRPr="003F4149" w:rsidTr="0041406D">
        <w:trPr>
          <w:trHeight w:val="72"/>
        </w:trPr>
        <w:tc>
          <w:tcPr>
            <w:tcW w:w="2053" w:type="pct"/>
            <w:vMerge/>
            <w:vAlign w:val="center"/>
          </w:tcPr>
          <w:p w:rsidR="0041406D" w:rsidRPr="003F4149" w:rsidRDefault="0041406D" w:rsidP="00131D81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41406D" w:rsidRPr="003F4149" w:rsidRDefault="0041406D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41406D" w:rsidRPr="0041406D" w:rsidRDefault="0041406D" w:rsidP="0041406D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41406D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643" w:type="pct"/>
            <w:vAlign w:val="center"/>
          </w:tcPr>
          <w:p w:rsidR="0041406D" w:rsidRPr="0041406D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41406D" w:rsidRPr="0041406D" w:rsidRDefault="0041406D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 w:val="restart"/>
            <w:vAlign w:val="center"/>
          </w:tcPr>
          <w:p w:rsidR="0068518A" w:rsidRPr="003F4149" w:rsidRDefault="0068518A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cs="Arial"/>
                <w:sz w:val="16"/>
                <w:szCs w:val="16"/>
              </w:rPr>
              <w:t>Benefici e agevolazioni per studenti iscritti al Master</w:t>
            </w:r>
          </w:p>
        </w:tc>
        <w:tc>
          <w:tcPr>
            <w:tcW w:w="364" w:type="pct"/>
            <w:vMerge w:val="restart"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Borse di Studio</w:t>
            </w:r>
          </w:p>
        </w:tc>
        <w:tc>
          <w:tcPr>
            <w:tcW w:w="643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/>
            <w:vAlign w:val="center"/>
          </w:tcPr>
          <w:p w:rsidR="0068518A" w:rsidRPr="003F4149" w:rsidRDefault="0068518A" w:rsidP="00EE1AE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Premi</w:t>
            </w:r>
          </w:p>
        </w:tc>
        <w:tc>
          <w:tcPr>
            <w:tcW w:w="643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/>
            <w:vAlign w:val="center"/>
          </w:tcPr>
          <w:p w:rsidR="0068518A" w:rsidRPr="003F4149" w:rsidRDefault="0068518A" w:rsidP="00EE1AE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Altro</w:t>
            </w:r>
          </w:p>
        </w:tc>
        <w:tc>
          <w:tcPr>
            <w:tcW w:w="643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/>
            <w:vAlign w:val="center"/>
          </w:tcPr>
          <w:p w:rsidR="0068518A" w:rsidRPr="003F4149" w:rsidRDefault="0068518A" w:rsidP="00EE1AE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:rsidR="0068518A" w:rsidRPr="003F4149" w:rsidRDefault="0068518A" w:rsidP="00EE1AE0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B45580" w:rsidP="00B45580">
            <w:pPr>
              <w:jc w:val="right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proofErr w:type="spellStart"/>
            <w:r w:rsidRPr="0041406D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643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 w:val="restart"/>
            <w:vAlign w:val="center"/>
          </w:tcPr>
          <w:p w:rsidR="0068518A" w:rsidRPr="003F4149" w:rsidRDefault="0068518A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Spese per attività di promozione: </w:t>
            </w:r>
          </w:p>
        </w:tc>
        <w:tc>
          <w:tcPr>
            <w:tcW w:w="364" w:type="pct"/>
            <w:vMerge w:val="restar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Promozione e Pubblicizzazione</w:t>
            </w:r>
          </w:p>
        </w:tc>
        <w:tc>
          <w:tcPr>
            <w:tcW w:w="643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/>
            <w:vAlign w:val="center"/>
          </w:tcPr>
          <w:p w:rsidR="0068518A" w:rsidRPr="003F4149" w:rsidRDefault="0068518A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6" w:type="pct"/>
            <w:vMerge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Seminari</w:t>
            </w:r>
          </w:p>
        </w:tc>
        <w:tc>
          <w:tcPr>
            <w:tcW w:w="643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/>
            <w:vAlign w:val="center"/>
          </w:tcPr>
          <w:p w:rsidR="0068518A" w:rsidRPr="003F4149" w:rsidRDefault="0068518A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6" w:type="pct"/>
            <w:vMerge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B45580" w:rsidP="002F261E">
            <w:pPr>
              <w:jc w:val="both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>
              <w:rPr>
                <w:rFonts w:eastAsia="Times New Roman" w:cs="Times New Roman"/>
                <w:sz w:val="12"/>
                <w:szCs w:val="12"/>
                <w:lang w:eastAsia="it-IT"/>
              </w:rPr>
              <w:t>Altro</w:t>
            </w:r>
          </w:p>
        </w:tc>
        <w:tc>
          <w:tcPr>
            <w:tcW w:w="643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518A" w:rsidRPr="003F4149" w:rsidTr="0041406D">
        <w:trPr>
          <w:trHeight w:val="36"/>
        </w:trPr>
        <w:tc>
          <w:tcPr>
            <w:tcW w:w="2053" w:type="pct"/>
            <w:vMerge/>
            <w:vAlign w:val="center"/>
          </w:tcPr>
          <w:p w:rsidR="0068518A" w:rsidRPr="003F4149" w:rsidRDefault="0068518A" w:rsidP="00EE1AE0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4" w:type="pct"/>
            <w:vMerge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6" w:type="pct"/>
            <w:vMerge/>
            <w:vAlign w:val="center"/>
          </w:tcPr>
          <w:p w:rsidR="0068518A" w:rsidRPr="003F4149" w:rsidRDefault="0068518A" w:rsidP="00EE1AE0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32" w:type="pct"/>
            <w:vAlign w:val="center"/>
          </w:tcPr>
          <w:p w:rsidR="0068518A" w:rsidRPr="002F261E" w:rsidRDefault="0041406D" w:rsidP="0041406D">
            <w:pPr>
              <w:jc w:val="right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proofErr w:type="spellStart"/>
            <w:r w:rsidRPr="0041406D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643" w:type="pct"/>
            <w:vAlign w:val="center"/>
          </w:tcPr>
          <w:p w:rsidR="0068518A" w:rsidRPr="0041406D" w:rsidRDefault="0068518A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41406D" w:rsidRDefault="0068518A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8518A" w:rsidRPr="003F4149" w:rsidTr="0068518A">
        <w:tc>
          <w:tcPr>
            <w:tcW w:w="3715" w:type="pct"/>
            <w:gridSpan w:val="4"/>
            <w:vAlign w:val="center"/>
          </w:tcPr>
          <w:p w:rsidR="0068518A" w:rsidRPr="002F261E" w:rsidRDefault="0068518A" w:rsidP="0068518A">
            <w:pPr>
              <w:jc w:val="right"/>
              <w:rPr>
                <w:rFonts w:eastAsia="Times New Roman" w:cs="Times New Roman"/>
                <w:sz w:val="12"/>
                <w:szCs w:val="12"/>
                <w:lang w:eastAsia="it-IT"/>
              </w:rPr>
            </w:pPr>
            <w:r w:rsidRPr="002F261E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USCITE</w:t>
            </w:r>
          </w:p>
        </w:tc>
        <w:tc>
          <w:tcPr>
            <w:tcW w:w="643" w:type="pct"/>
            <w:vAlign w:val="center"/>
          </w:tcPr>
          <w:p w:rsidR="0068518A" w:rsidRPr="0041406D" w:rsidRDefault="0068518A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:rsidR="0068518A" w:rsidRPr="0041406D" w:rsidRDefault="0068518A" w:rsidP="00EE1AE0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131D81" w:rsidRPr="003F4149" w:rsidRDefault="00131D81" w:rsidP="00131D81">
      <w:pPr>
        <w:rPr>
          <w:sz w:val="16"/>
          <w:szCs w:val="16"/>
        </w:rPr>
      </w:pPr>
    </w:p>
    <w:p w:rsidR="00D23A5E" w:rsidRDefault="00D23A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31D81" w:rsidRPr="00C7620E" w:rsidRDefault="00AE237D" w:rsidP="00AE237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C7620E">
        <w:rPr>
          <w:rFonts w:eastAsia="Times New Roman" w:cs="Arial"/>
          <w:b/>
          <w:sz w:val="24"/>
          <w:szCs w:val="24"/>
          <w:lang w:eastAsia="it-IT"/>
        </w:rPr>
        <w:t>NOTE PER LA COMPILAZIONE</w:t>
      </w:r>
    </w:p>
    <w:p w:rsidR="00AE237D" w:rsidRDefault="00AE237D" w:rsidP="00AE237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</w:p>
    <w:p w:rsidR="00E510B0" w:rsidRPr="008C4DB2" w:rsidRDefault="002A42D5" w:rsidP="00E510B0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>I C</w:t>
      </w:r>
      <w:r w:rsidR="00E510B0" w:rsidRPr="008C4DB2">
        <w:rPr>
          <w:rFonts w:eastAsia="Times New Roman" w:cs="Arial"/>
          <w:sz w:val="18"/>
          <w:szCs w:val="18"/>
          <w:lang w:eastAsia="it-IT"/>
        </w:rPr>
        <w:t xml:space="preserve">orsi di Master Universitario possono essere di </w:t>
      </w:r>
      <w:r w:rsidRPr="008C4DB2">
        <w:rPr>
          <w:rFonts w:eastAsia="Times New Roman" w:cs="Arial"/>
          <w:sz w:val="18"/>
          <w:szCs w:val="18"/>
          <w:lang w:eastAsia="it-IT"/>
        </w:rPr>
        <w:t>“</w:t>
      </w:r>
      <w:r w:rsidR="00E510B0" w:rsidRPr="008C4DB2">
        <w:rPr>
          <w:rFonts w:eastAsia="Times New Roman" w:cs="Arial"/>
          <w:sz w:val="18"/>
          <w:szCs w:val="18"/>
          <w:lang w:eastAsia="it-IT"/>
        </w:rPr>
        <w:t>I Livello</w:t>
      </w:r>
      <w:r w:rsidRPr="008C4DB2">
        <w:rPr>
          <w:rFonts w:eastAsia="Times New Roman" w:cs="Arial"/>
          <w:sz w:val="18"/>
          <w:szCs w:val="18"/>
          <w:lang w:eastAsia="it-IT"/>
        </w:rPr>
        <w:t>”</w:t>
      </w:r>
      <w:r w:rsidR="00E510B0" w:rsidRPr="008C4DB2">
        <w:rPr>
          <w:rFonts w:eastAsia="Times New Roman" w:cs="Arial"/>
          <w:sz w:val="18"/>
          <w:szCs w:val="18"/>
          <w:lang w:eastAsia="it-IT"/>
        </w:rPr>
        <w:t xml:space="preserve"> se è richiesto quale requisito di ammissione 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almeno </w:t>
      </w:r>
      <w:r w:rsidR="00E510B0" w:rsidRPr="008C4DB2">
        <w:rPr>
          <w:rFonts w:eastAsia="Times New Roman" w:cs="Arial"/>
          <w:sz w:val="18"/>
          <w:szCs w:val="18"/>
          <w:lang w:eastAsia="it-IT"/>
        </w:rPr>
        <w:t>la Laurea di primo livello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 e di “II Livello”</w:t>
      </w:r>
      <w:r w:rsidR="00975A47" w:rsidRPr="008C4DB2">
        <w:rPr>
          <w:rFonts w:eastAsia="Times New Roman" w:cs="Arial"/>
          <w:sz w:val="18"/>
          <w:szCs w:val="18"/>
          <w:lang w:eastAsia="it-IT"/>
        </w:rPr>
        <w:t xml:space="preserve"> se è richiesto quale titolo di ammissione esclusivamente la Laurea di secondo livello</w:t>
      </w:r>
      <w:r w:rsidR="00D86222" w:rsidRPr="008C4DB2">
        <w:rPr>
          <w:rFonts w:eastAsia="Times New Roman" w:cs="Arial"/>
          <w:sz w:val="18"/>
          <w:szCs w:val="18"/>
          <w:lang w:eastAsia="it-IT"/>
        </w:rPr>
        <w:t>.</w:t>
      </w:r>
    </w:p>
    <w:p w:rsidR="00E510B0" w:rsidRPr="008C4DB2" w:rsidRDefault="00E510B0" w:rsidP="00AE237D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it-IT"/>
        </w:rPr>
      </w:pPr>
    </w:p>
    <w:p w:rsidR="00AE237D" w:rsidRPr="008C4DB2" w:rsidRDefault="00AE237D" w:rsidP="00AE237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 xml:space="preserve">I corsi di Master Universitario hanno una durata almeno annuale e devono prevedere il conferimento di almeno 60 CFU, corrispondenti a 1.500 ore di impegno complessivo. In presenza di particolari e motivate esigenze può essere autorizzata, in sede di istituzione e attivazione, una maggiore durata del Corso tenuto conto che ad ogni aumento di ore deve corrispondere un proporzionale aumento dei CFU erogati. A fronte di comprovate esigenze, possono essere istituiti Master di durata biennale per un insieme di attività pari a 3.000 ore, corrispondenti a 120 CFU. </w:t>
      </w:r>
      <w:r w:rsidRPr="008C4DB2">
        <w:rPr>
          <w:rFonts w:eastAsia="Times New Roman" w:cs="Arial"/>
          <w:sz w:val="18"/>
          <w:szCs w:val="18"/>
          <w:u w:val="single"/>
          <w:lang w:eastAsia="it-IT"/>
        </w:rPr>
        <w:t>Non possono essere istituiti Master con un numero di ore e CFU superiori</w:t>
      </w:r>
      <w:r w:rsidRPr="008C4DB2">
        <w:rPr>
          <w:rFonts w:eastAsia="Times New Roman" w:cs="Arial"/>
          <w:sz w:val="18"/>
          <w:szCs w:val="18"/>
          <w:lang w:eastAsia="it-IT"/>
        </w:rPr>
        <w:t>.</w:t>
      </w:r>
    </w:p>
    <w:p w:rsidR="00AE237D" w:rsidRPr="008C4DB2" w:rsidRDefault="00AE237D" w:rsidP="002D7624">
      <w:pPr>
        <w:spacing w:after="0" w:line="240" w:lineRule="auto"/>
        <w:rPr>
          <w:rFonts w:eastAsia="Times New Roman" w:cs="Arial"/>
          <w:b/>
          <w:sz w:val="18"/>
          <w:szCs w:val="18"/>
          <w:lang w:eastAsia="it-IT"/>
        </w:rPr>
      </w:pPr>
    </w:p>
    <w:p w:rsidR="00AE237D" w:rsidRPr="008C4DB2" w:rsidRDefault="00AE237D" w:rsidP="00AE237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cs="Arial"/>
          <w:sz w:val="18"/>
          <w:szCs w:val="18"/>
        </w:rPr>
        <w:t>Se il Master è Interdipartimentale, Indicare i Dipartimenti associati se il Master è Intera</w:t>
      </w:r>
      <w:r w:rsidRPr="008C4DB2">
        <w:rPr>
          <w:rFonts w:eastAsia="Times New Roman" w:cs="Arial"/>
          <w:sz w:val="18"/>
          <w:szCs w:val="18"/>
          <w:lang w:eastAsia="it-IT"/>
        </w:rPr>
        <w:t>teneo indicare gli Atenei in convenzione, se il Master è organizzato in convenzione con altri enti o con ordini profe</w:t>
      </w:r>
      <w:r w:rsidR="00B2681B" w:rsidRPr="008C4DB2">
        <w:rPr>
          <w:rFonts w:eastAsia="Times New Roman" w:cs="Arial"/>
          <w:sz w:val="18"/>
          <w:szCs w:val="18"/>
          <w:lang w:eastAsia="it-IT"/>
        </w:rPr>
        <w:t xml:space="preserve">ssionali indicare l’Ente . N.B.: </w:t>
      </w:r>
      <w:r w:rsidRPr="008C4DB2">
        <w:rPr>
          <w:rFonts w:eastAsia="Times New Roman" w:cs="Arial"/>
          <w:sz w:val="18"/>
          <w:szCs w:val="18"/>
          <w:lang w:eastAsia="it-IT"/>
        </w:rPr>
        <w:t>(Indicare esclusivamente Enti e/o istituzioni pubbliche o private che collaborano al Corso e di cui si è in possesso almeno di lettera di intenti).</w:t>
      </w:r>
    </w:p>
    <w:p w:rsidR="00131D81" w:rsidRPr="008C4DB2" w:rsidRDefault="00131D81" w:rsidP="00131D81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</w:p>
    <w:p w:rsidR="00131D81" w:rsidRPr="008C4DB2" w:rsidRDefault="00131D81" w:rsidP="00131D8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>La frequenza da parte degli iscritti alle varie attività formative del Corso di Master Universitario è obbligatoria e sono consentite assenze giustificate nei limiti stabiliti dai singoli regolamenti e comunque non superiori al 20% del totale del monte ore previste per il Master</w:t>
      </w:r>
      <w:r w:rsidR="00AE237D" w:rsidRPr="008C4DB2">
        <w:rPr>
          <w:rFonts w:eastAsia="Times New Roman" w:cs="Arial"/>
          <w:sz w:val="18"/>
          <w:szCs w:val="18"/>
          <w:lang w:eastAsia="it-IT"/>
        </w:rPr>
        <w:t>.</w:t>
      </w:r>
      <w:r w:rsidR="00B2681B" w:rsidRPr="008C4DB2">
        <w:rPr>
          <w:rFonts w:eastAsia="Times New Roman" w:cs="Arial"/>
          <w:sz w:val="18"/>
          <w:szCs w:val="18"/>
          <w:lang w:eastAsia="it-IT"/>
        </w:rPr>
        <w:t xml:space="preserve"> Pertanto, la percentuale di frequenza obbligatoria da indicare deve essere almeno pari all’80%.</w:t>
      </w:r>
    </w:p>
    <w:p w:rsidR="00131D81" w:rsidRPr="008C4DB2" w:rsidRDefault="00131D81" w:rsidP="00131D8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131D81" w:rsidRPr="008C4DB2" w:rsidRDefault="00131D81" w:rsidP="00131D8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>Il numero minimo inderogabile per l’istituzione e attivazione di un cors</w:t>
      </w:r>
      <w:r w:rsidR="00D86222" w:rsidRPr="008C4DB2">
        <w:rPr>
          <w:rFonts w:eastAsia="Times New Roman" w:cs="Arial"/>
          <w:sz w:val="18"/>
          <w:szCs w:val="18"/>
          <w:lang w:eastAsia="it-IT"/>
        </w:rPr>
        <w:t>o Master è fissato in 5 (cinque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 iscritt</w:t>
      </w:r>
      <w:r w:rsidR="00580994" w:rsidRPr="008C4DB2">
        <w:rPr>
          <w:rFonts w:eastAsia="Times New Roman" w:cs="Arial"/>
          <w:sz w:val="18"/>
          <w:szCs w:val="18"/>
          <w:lang w:eastAsia="it-IT"/>
        </w:rPr>
        <w:t>i</w:t>
      </w:r>
      <w:r w:rsidRPr="008C4DB2">
        <w:rPr>
          <w:rFonts w:eastAsia="Times New Roman" w:cs="Arial"/>
          <w:sz w:val="18"/>
          <w:szCs w:val="18"/>
          <w:lang w:eastAsia="it-IT"/>
        </w:rPr>
        <w:t>).</w:t>
      </w:r>
    </w:p>
    <w:p w:rsidR="00131D81" w:rsidRPr="008C4DB2" w:rsidRDefault="00131D81" w:rsidP="00131D81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131D81" w:rsidRPr="008C4DB2" w:rsidRDefault="00131D81" w:rsidP="00131D8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 xml:space="preserve">Ai fini dell'ammissione ai corsi di Master Universitario </w:t>
      </w:r>
      <w:r w:rsidR="00AE237D" w:rsidRPr="008C4DB2">
        <w:rPr>
          <w:rFonts w:eastAsia="Times New Roman" w:cs="Arial"/>
          <w:sz w:val="18"/>
          <w:szCs w:val="18"/>
          <w:lang w:eastAsia="it-IT"/>
        </w:rPr>
        <w:t>va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 prevista una selezione per titoli ed eventualmente anche per esame, da effettuarsi secondo</w:t>
      </w:r>
      <w:r w:rsidR="00AE237D" w:rsidRPr="008C4DB2">
        <w:rPr>
          <w:rFonts w:eastAsia="Times New Roman" w:cs="Arial"/>
          <w:sz w:val="18"/>
          <w:szCs w:val="18"/>
          <w:lang w:eastAsia="it-IT"/>
        </w:rPr>
        <w:t xml:space="preserve"> modalità indicate nei singoli B</w:t>
      </w:r>
      <w:r w:rsidR="00B2681B" w:rsidRPr="008C4DB2">
        <w:rPr>
          <w:rFonts w:eastAsia="Times New Roman" w:cs="Arial"/>
          <w:sz w:val="18"/>
          <w:szCs w:val="18"/>
          <w:lang w:eastAsia="it-IT"/>
        </w:rPr>
        <w:t>andi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. </w:t>
      </w:r>
    </w:p>
    <w:p w:rsidR="002D7624" w:rsidRPr="008C4DB2" w:rsidRDefault="002D7624" w:rsidP="002D762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B2681B" w:rsidRPr="008C4DB2" w:rsidRDefault="005D3628" w:rsidP="002D762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 xml:space="preserve">Nella seconda colonna della Tabella </w:t>
      </w:r>
      <w:r w:rsidR="00D03116" w:rsidRPr="008C4DB2">
        <w:rPr>
          <w:rFonts w:eastAsia="Times New Roman" w:cs="Arial"/>
          <w:sz w:val="18"/>
          <w:szCs w:val="18"/>
          <w:lang w:eastAsia="it-IT"/>
        </w:rPr>
        <w:t>“</w:t>
      </w:r>
      <w:r w:rsidRPr="008C4DB2">
        <w:rPr>
          <w:rFonts w:eastAsia="Times New Roman" w:cs="Arial"/>
          <w:sz w:val="18"/>
          <w:szCs w:val="18"/>
          <w:lang w:eastAsia="it-IT"/>
        </w:rPr>
        <w:t>Settori Scientifico-Disciplinari caratterizzanti il Master</w:t>
      </w:r>
      <w:r w:rsidR="00D03116" w:rsidRPr="008C4DB2">
        <w:rPr>
          <w:rFonts w:eastAsia="Times New Roman" w:cs="Arial"/>
          <w:sz w:val="18"/>
          <w:szCs w:val="18"/>
          <w:lang w:eastAsia="it-IT"/>
        </w:rPr>
        <w:t>”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 va indicato con una “C” il S.S.D. a cui deve appartenere il Coordinatore del Master e con “CS” i SS.SS.DD. a cui devono appartenere i componenti del Consiglio Scientifico.</w:t>
      </w:r>
    </w:p>
    <w:p w:rsidR="00B2681B" w:rsidRDefault="00B2681B" w:rsidP="002D762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DF1025" w:rsidRPr="008C4DB2" w:rsidRDefault="00DF1025" w:rsidP="00DF102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 xml:space="preserve">Le attività formative nei corsi di Master Universitario possono essere realizzate in forma di lezioni frontali, laboratori, esercitazioni, seminari, tirocini/stage, intramoenia e/o extramoenia, visite didattiche, conferenze. </w:t>
      </w:r>
      <w:r w:rsidRPr="00F967AF">
        <w:rPr>
          <w:rFonts w:eastAsia="Times New Roman" w:cs="Arial"/>
          <w:sz w:val="18"/>
          <w:szCs w:val="18"/>
          <w:lang w:eastAsia="it-IT"/>
        </w:rPr>
        <w:t>Le attività didattiche frontali potranno essere svolte anche a distanza, ovvero in modalità telematica, fino a un massimo del 50%. Fermo restando che l’attribuzione dei corrispondenti CFU avviene a seguito di prove di verifica del profitto effettuate in presenza degli iscritti. Alle attività di tirocinio/stage deve essere riservato un numero di ore non inferiore al 15% del totale del monte ore previste per il Master. All’attività didattica erogata in forma di lezioni frontali deve essere riservato, per ciascun anno, un numero di crediti non inferiore a 10 CFU e non superiore a 20 CFU. A ciascun insegnamento</w:t>
      </w:r>
      <w:r w:rsidR="00F967AF" w:rsidRPr="00F967AF">
        <w:rPr>
          <w:rFonts w:eastAsia="Times New Roman" w:cs="Arial"/>
          <w:sz w:val="18"/>
          <w:szCs w:val="18"/>
          <w:lang w:eastAsia="it-IT"/>
        </w:rPr>
        <w:t xml:space="preserve"> previsto nel Piano Didattico </w:t>
      </w:r>
      <w:r w:rsidR="00F967AF">
        <w:rPr>
          <w:rFonts w:eastAsia="Times New Roman" w:cs="Arial"/>
          <w:sz w:val="18"/>
          <w:szCs w:val="18"/>
          <w:lang w:eastAsia="it-IT"/>
        </w:rPr>
        <w:t xml:space="preserve">ed alla Prova finale </w:t>
      </w:r>
      <w:r w:rsidRPr="00DF1025">
        <w:rPr>
          <w:rFonts w:eastAsia="Times New Roman" w:cs="Arial"/>
          <w:sz w:val="18"/>
          <w:szCs w:val="18"/>
          <w:lang w:eastAsia="it-IT"/>
        </w:rPr>
        <w:t>non possono essere attribuiti meno di 3 CFU e più di 12 CFU.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 Gli insegnamenti possono essere divisi in moduli.</w:t>
      </w:r>
    </w:p>
    <w:p w:rsidR="00D03116" w:rsidRDefault="00D03116" w:rsidP="002D762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>Nella Tabella “Attività del Master” il Totale dei CFU deve essere pari ai CFU</w:t>
      </w:r>
      <w:r w:rsidR="008C4DB2">
        <w:rPr>
          <w:rFonts w:eastAsia="Times New Roman" w:cs="Arial"/>
          <w:sz w:val="18"/>
          <w:szCs w:val="18"/>
          <w:lang w:eastAsia="it-IT"/>
        </w:rPr>
        <w:t xml:space="preserve"> complessivi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 che si acquisiscono con il conseguimento del Titolo.</w:t>
      </w:r>
      <w:r w:rsidR="008C4DB2">
        <w:rPr>
          <w:rFonts w:eastAsia="Times New Roman" w:cs="Arial"/>
          <w:sz w:val="18"/>
          <w:szCs w:val="18"/>
          <w:lang w:eastAsia="it-IT"/>
        </w:rPr>
        <w:t xml:space="preserve"> </w:t>
      </w:r>
      <w:r w:rsidR="008C4DB2" w:rsidRPr="008C4DB2">
        <w:rPr>
          <w:rFonts w:eastAsia="Times New Roman" w:cs="Arial"/>
          <w:sz w:val="18"/>
          <w:szCs w:val="18"/>
          <w:lang w:eastAsia="it-IT"/>
        </w:rPr>
        <w:t xml:space="preserve">La somma dei CFU </w:t>
      </w:r>
      <w:r w:rsidR="008C4DB2">
        <w:rPr>
          <w:rFonts w:eastAsia="Times New Roman" w:cs="Arial"/>
          <w:sz w:val="18"/>
          <w:szCs w:val="18"/>
          <w:lang w:eastAsia="it-IT"/>
        </w:rPr>
        <w:t>per</w:t>
      </w:r>
      <w:r w:rsidR="008C4DB2" w:rsidRPr="008C4DB2">
        <w:rPr>
          <w:rFonts w:eastAsia="Times New Roman" w:cs="Arial"/>
          <w:sz w:val="18"/>
          <w:szCs w:val="18"/>
          <w:lang w:eastAsia="it-IT"/>
        </w:rPr>
        <w:t xml:space="preserve"> Lezioni, Laboratori ed Esercitazioni deve corrispondere alla somma totale dei CFU indicata nel Piano didattico.</w:t>
      </w:r>
      <w:r w:rsidR="00DF1025">
        <w:rPr>
          <w:rFonts w:eastAsia="Times New Roman" w:cs="Arial"/>
          <w:sz w:val="18"/>
          <w:szCs w:val="18"/>
          <w:lang w:eastAsia="it-IT"/>
        </w:rPr>
        <w:t xml:space="preserve"> </w:t>
      </w:r>
    </w:p>
    <w:p w:rsidR="00E83F50" w:rsidRPr="008C4DB2" w:rsidRDefault="00E83F50" w:rsidP="002D762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AE237D" w:rsidRPr="008C4DB2" w:rsidRDefault="002D7624" w:rsidP="00AE237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C4DB2">
        <w:rPr>
          <w:rFonts w:eastAsia="Times New Roman" w:cs="Arial"/>
          <w:sz w:val="18"/>
          <w:szCs w:val="18"/>
          <w:lang w:eastAsia="it-IT"/>
        </w:rPr>
        <w:t xml:space="preserve">Il Consiglio Scientifico è composto da professori di ruolo e ricercatori Universitari, da ricercatori di Enti pubblici e privati, da rappresentanti del mondo del lavoro, da esperti di elevata e comprovata qualificazione. Almeno la metà più uno dei componenti del Consiglio deve essere costituita da professori e ricercatori dell’Ateneo Federico II. </w:t>
      </w:r>
      <w:r w:rsidRPr="008C4DB2">
        <w:rPr>
          <w:rFonts w:eastAsia="Times New Roman" w:cs="Arial"/>
          <w:sz w:val="18"/>
          <w:szCs w:val="18"/>
          <w:u w:val="single"/>
          <w:lang w:eastAsia="it-IT"/>
        </w:rPr>
        <w:t>Il numero dei componenti va da un minimo di cinque a un massimo di undici, compreso il Coordinatore,</w:t>
      </w:r>
      <w:r w:rsidRPr="008C4DB2">
        <w:rPr>
          <w:rFonts w:eastAsia="Times New Roman" w:cs="Arial"/>
          <w:sz w:val="18"/>
          <w:szCs w:val="18"/>
          <w:lang w:eastAsia="it-IT"/>
        </w:rPr>
        <w:t xml:space="preserve"> salvo deroghe previste per </w:t>
      </w:r>
      <w:r w:rsidR="00AE237D" w:rsidRPr="008C4DB2">
        <w:rPr>
          <w:rFonts w:eastAsia="Times New Roman" w:cs="Arial"/>
          <w:sz w:val="18"/>
          <w:szCs w:val="18"/>
          <w:lang w:eastAsia="it-IT"/>
        </w:rPr>
        <w:t>i Master in convenzione. Il Coordinatore è un professore di ruolo dell’Ateneo facente parte del Consiglio Scientifico.</w:t>
      </w:r>
      <w:r w:rsidR="00D03116" w:rsidRPr="008C4DB2">
        <w:rPr>
          <w:rFonts w:eastAsia="Times New Roman" w:cs="Arial"/>
          <w:sz w:val="18"/>
          <w:szCs w:val="18"/>
          <w:lang w:eastAsia="it-IT"/>
        </w:rPr>
        <w:t xml:space="preserve"> Nella Tabella</w:t>
      </w:r>
      <w:r w:rsidR="008C4DB2" w:rsidRPr="008C4DB2">
        <w:rPr>
          <w:rFonts w:eastAsia="Times New Roman" w:cs="Arial"/>
          <w:sz w:val="18"/>
          <w:szCs w:val="18"/>
          <w:lang w:eastAsia="it-IT"/>
        </w:rPr>
        <w:t xml:space="preserve"> “Consiglio Scientifico del Master indicare con una “X” i componenti interni o esterni nonché i componenti che risultano aver proposto l’istituzione del Master. In proposito si rammenta che il Master deve essere proposto da almeno tre docenti – di cui almeno un professore di ruolo – afferenti al Dipartimento e che i proponenti entrano a far parte, di diritto, del Consiglio Scientifico del Master.</w:t>
      </w:r>
    </w:p>
    <w:p w:rsidR="002D7624" w:rsidRPr="00F967AF" w:rsidRDefault="002D7624" w:rsidP="00387ED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D23A5E" w:rsidRPr="00921A2C" w:rsidRDefault="00F967AF" w:rsidP="00921A2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921A2C">
        <w:rPr>
          <w:rFonts w:eastAsia="Times New Roman" w:cs="Arial"/>
          <w:sz w:val="18"/>
          <w:szCs w:val="18"/>
          <w:lang w:eastAsia="it-IT"/>
        </w:rPr>
        <w:t xml:space="preserve">Per tutto quanto non previsto nelle presenti Note consultare il </w:t>
      </w:r>
      <w:r w:rsidRPr="00E83F50">
        <w:rPr>
          <w:rFonts w:eastAsia="Times New Roman" w:cs="Arial"/>
          <w:i/>
          <w:sz w:val="18"/>
          <w:szCs w:val="18"/>
          <w:lang w:eastAsia="it-IT"/>
        </w:rPr>
        <w:t>Regolamento</w:t>
      </w:r>
      <w:r w:rsidR="00921A2C" w:rsidRPr="00E83F50">
        <w:rPr>
          <w:rFonts w:eastAsia="Times New Roman" w:cs="Arial"/>
          <w:i/>
          <w:sz w:val="18"/>
          <w:szCs w:val="18"/>
          <w:lang w:eastAsia="it-IT"/>
        </w:rPr>
        <w:t xml:space="preserve"> per l'istituzione ed il funzionamento dei Corsi di Master universitari di I e II livello</w:t>
      </w:r>
      <w:r w:rsidR="00921A2C" w:rsidRPr="00921A2C">
        <w:rPr>
          <w:rFonts w:eastAsia="Times New Roman" w:cs="Arial"/>
          <w:sz w:val="18"/>
          <w:szCs w:val="18"/>
          <w:lang w:eastAsia="it-IT"/>
        </w:rPr>
        <w:t>, emanato con D.R. n. 2655 del 23/07/2015</w:t>
      </w:r>
      <w:r w:rsidR="00921A2C">
        <w:rPr>
          <w:rFonts w:eastAsia="Times New Roman" w:cs="Arial"/>
          <w:sz w:val="18"/>
          <w:szCs w:val="18"/>
          <w:lang w:eastAsia="it-IT"/>
        </w:rPr>
        <w:t xml:space="preserve">, </w:t>
      </w:r>
      <w:r w:rsidRPr="00F967AF">
        <w:rPr>
          <w:rFonts w:cs="Arial"/>
          <w:sz w:val="18"/>
          <w:szCs w:val="18"/>
        </w:rPr>
        <w:t xml:space="preserve">reperibile </w:t>
      </w:r>
      <w:r w:rsidR="00921A2C" w:rsidRPr="00921A2C">
        <w:rPr>
          <w:rFonts w:eastAsia="Times New Roman" w:cs="Arial"/>
          <w:sz w:val="18"/>
          <w:szCs w:val="18"/>
          <w:lang w:eastAsia="it-IT"/>
        </w:rPr>
        <w:t>nel sito web dell’Ateneo</w:t>
      </w:r>
      <w:r w:rsidR="00E83F50">
        <w:rPr>
          <w:rFonts w:eastAsia="Times New Roman" w:cs="Arial"/>
          <w:sz w:val="18"/>
          <w:szCs w:val="18"/>
          <w:lang w:eastAsia="it-IT"/>
        </w:rPr>
        <w:t xml:space="preserve"> </w:t>
      </w:r>
      <w:r w:rsidRPr="00F967AF">
        <w:rPr>
          <w:rFonts w:cs="Arial"/>
          <w:sz w:val="18"/>
          <w:szCs w:val="18"/>
        </w:rPr>
        <w:t>all’indirizzo</w:t>
      </w:r>
      <w:r w:rsidR="00921A2C">
        <w:rPr>
          <w:rFonts w:cs="Arial"/>
          <w:sz w:val="18"/>
          <w:szCs w:val="18"/>
        </w:rPr>
        <w:t xml:space="preserve"> </w:t>
      </w:r>
      <w:hyperlink r:id="rId9" w:history="1">
        <w:r w:rsidR="00921A2C" w:rsidRPr="00921A2C">
          <w:rPr>
            <w:rFonts w:eastAsia="Times New Roman"/>
            <w:sz w:val="18"/>
            <w:szCs w:val="18"/>
            <w:lang w:eastAsia="it-IT"/>
          </w:rPr>
          <w:t>http://www.unina.it/didattica/post-laurea/master</w:t>
        </w:r>
      </w:hyperlink>
      <w:r w:rsidR="00921A2C" w:rsidRPr="00921A2C">
        <w:rPr>
          <w:rFonts w:eastAsia="Times New Roman" w:cs="Arial"/>
          <w:sz w:val="18"/>
          <w:szCs w:val="18"/>
          <w:lang w:eastAsia="it-IT"/>
        </w:rPr>
        <w:t>.</w:t>
      </w:r>
    </w:p>
    <w:p w:rsidR="00D23A5E" w:rsidRPr="00921A2C" w:rsidRDefault="00D23A5E" w:rsidP="00921A2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D23A5E" w:rsidRPr="00921A2C" w:rsidRDefault="00D23A5E" w:rsidP="00921A2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sectPr w:rsidR="00D23A5E" w:rsidRPr="00921A2C" w:rsidSect="00377B1E">
      <w:footerReference w:type="default" r:id="rId10"/>
      <w:pgSz w:w="11906" w:h="16838" w:code="9"/>
      <w:pgMar w:top="2722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CC" w:rsidRDefault="004843CC" w:rsidP="00A76731">
      <w:pPr>
        <w:spacing w:after="0" w:line="240" w:lineRule="auto"/>
      </w:pPr>
      <w:r>
        <w:separator/>
      </w:r>
    </w:p>
  </w:endnote>
  <w:endnote w:type="continuationSeparator" w:id="0">
    <w:p w:rsidR="004843CC" w:rsidRDefault="004843CC" w:rsidP="00A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13271"/>
      <w:docPartObj>
        <w:docPartGallery w:val="Page Numbers (Bottom of Page)"/>
        <w:docPartUnique/>
      </w:docPartObj>
    </w:sdtPr>
    <w:sdtContent>
      <w:p w:rsidR="00377B1E" w:rsidRDefault="00377B1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3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CC" w:rsidRDefault="004843CC" w:rsidP="00A76731">
      <w:pPr>
        <w:spacing w:after="0" w:line="240" w:lineRule="auto"/>
      </w:pPr>
      <w:r>
        <w:separator/>
      </w:r>
    </w:p>
  </w:footnote>
  <w:footnote w:type="continuationSeparator" w:id="0">
    <w:p w:rsidR="004843CC" w:rsidRDefault="004843CC" w:rsidP="00A7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118"/>
    <w:multiLevelType w:val="multilevel"/>
    <w:tmpl w:val="D1C8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6373D0"/>
    <w:multiLevelType w:val="hybridMultilevel"/>
    <w:tmpl w:val="7760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22BC8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theme="minorBid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1B1"/>
    <w:multiLevelType w:val="hybridMultilevel"/>
    <w:tmpl w:val="842AC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AAE"/>
    <w:multiLevelType w:val="multilevel"/>
    <w:tmpl w:val="415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B3B7A"/>
    <w:multiLevelType w:val="hybridMultilevel"/>
    <w:tmpl w:val="980E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208D"/>
    <w:multiLevelType w:val="hybridMultilevel"/>
    <w:tmpl w:val="0326188A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EC789A"/>
    <w:multiLevelType w:val="hybridMultilevel"/>
    <w:tmpl w:val="852441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09C1"/>
    <w:multiLevelType w:val="multilevel"/>
    <w:tmpl w:val="E25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24720"/>
    <w:multiLevelType w:val="hybridMultilevel"/>
    <w:tmpl w:val="132E14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A2069"/>
    <w:multiLevelType w:val="hybridMultilevel"/>
    <w:tmpl w:val="2DD22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12181"/>
    <w:multiLevelType w:val="hybridMultilevel"/>
    <w:tmpl w:val="0EFAD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B4709"/>
    <w:multiLevelType w:val="hybridMultilevel"/>
    <w:tmpl w:val="CF4070F8"/>
    <w:lvl w:ilvl="0" w:tplc="0410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5A122536"/>
    <w:multiLevelType w:val="multilevel"/>
    <w:tmpl w:val="FE62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64253D32"/>
    <w:multiLevelType w:val="hybridMultilevel"/>
    <w:tmpl w:val="51EC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0146C"/>
    <w:multiLevelType w:val="multilevel"/>
    <w:tmpl w:val="D1E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4"/>
    <w:rsid w:val="00005A66"/>
    <w:rsid w:val="0000626A"/>
    <w:rsid w:val="000104C5"/>
    <w:rsid w:val="000209C1"/>
    <w:rsid w:val="000465ED"/>
    <w:rsid w:val="00091AB8"/>
    <w:rsid w:val="00094405"/>
    <w:rsid w:val="00097ED2"/>
    <w:rsid w:val="000E187C"/>
    <w:rsid w:val="000F0209"/>
    <w:rsid w:val="00131D81"/>
    <w:rsid w:val="001377D7"/>
    <w:rsid w:val="00143E0F"/>
    <w:rsid w:val="00154B62"/>
    <w:rsid w:val="001758A3"/>
    <w:rsid w:val="0017725F"/>
    <w:rsid w:val="0018378C"/>
    <w:rsid w:val="0019169B"/>
    <w:rsid w:val="001A02CE"/>
    <w:rsid w:val="001B343E"/>
    <w:rsid w:val="001C3CD0"/>
    <w:rsid w:val="001C6FE8"/>
    <w:rsid w:val="001C7D5E"/>
    <w:rsid w:val="00202EEF"/>
    <w:rsid w:val="00225D6B"/>
    <w:rsid w:val="002274F2"/>
    <w:rsid w:val="002347AC"/>
    <w:rsid w:val="00251C65"/>
    <w:rsid w:val="002706E0"/>
    <w:rsid w:val="002742B5"/>
    <w:rsid w:val="00294BB1"/>
    <w:rsid w:val="002A42D5"/>
    <w:rsid w:val="002A5E68"/>
    <w:rsid w:val="002C2BD5"/>
    <w:rsid w:val="002C34EF"/>
    <w:rsid w:val="002D7624"/>
    <w:rsid w:val="002F261E"/>
    <w:rsid w:val="002F6284"/>
    <w:rsid w:val="002F638C"/>
    <w:rsid w:val="003305A7"/>
    <w:rsid w:val="00335E97"/>
    <w:rsid w:val="00377B1E"/>
    <w:rsid w:val="00386B2F"/>
    <w:rsid w:val="00387ED5"/>
    <w:rsid w:val="003F4149"/>
    <w:rsid w:val="0041406D"/>
    <w:rsid w:val="00432990"/>
    <w:rsid w:val="004356D4"/>
    <w:rsid w:val="00453DE7"/>
    <w:rsid w:val="00462478"/>
    <w:rsid w:val="00464F19"/>
    <w:rsid w:val="00480C4E"/>
    <w:rsid w:val="00482CC5"/>
    <w:rsid w:val="004843CC"/>
    <w:rsid w:val="00485FBD"/>
    <w:rsid w:val="004C4B64"/>
    <w:rsid w:val="004E5B1C"/>
    <w:rsid w:val="00527951"/>
    <w:rsid w:val="00580994"/>
    <w:rsid w:val="00582C9A"/>
    <w:rsid w:val="00585488"/>
    <w:rsid w:val="005B7B3B"/>
    <w:rsid w:val="005C423E"/>
    <w:rsid w:val="005C4539"/>
    <w:rsid w:val="005C496E"/>
    <w:rsid w:val="005D3628"/>
    <w:rsid w:val="006258EE"/>
    <w:rsid w:val="00641F14"/>
    <w:rsid w:val="0068518A"/>
    <w:rsid w:val="00687A12"/>
    <w:rsid w:val="006B657D"/>
    <w:rsid w:val="006B75BD"/>
    <w:rsid w:val="006C3376"/>
    <w:rsid w:val="006C742E"/>
    <w:rsid w:val="006F37BD"/>
    <w:rsid w:val="00703E38"/>
    <w:rsid w:val="00707ADB"/>
    <w:rsid w:val="00745D03"/>
    <w:rsid w:val="00755B0E"/>
    <w:rsid w:val="00757C2B"/>
    <w:rsid w:val="00791F4E"/>
    <w:rsid w:val="007A79B3"/>
    <w:rsid w:val="007D4062"/>
    <w:rsid w:val="007D709D"/>
    <w:rsid w:val="007F43DB"/>
    <w:rsid w:val="00866773"/>
    <w:rsid w:val="0087234A"/>
    <w:rsid w:val="008818CF"/>
    <w:rsid w:val="008A7617"/>
    <w:rsid w:val="008B7ABD"/>
    <w:rsid w:val="008C4DB2"/>
    <w:rsid w:val="008D2E59"/>
    <w:rsid w:val="008F55F9"/>
    <w:rsid w:val="00905EA6"/>
    <w:rsid w:val="00920850"/>
    <w:rsid w:val="00921A2C"/>
    <w:rsid w:val="00931303"/>
    <w:rsid w:val="00975A47"/>
    <w:rsid w:val="009A7666"/>
    <w:rsid w:val="009C7B11"/>
    <w:rsid w:val="00A07C63"/>
    <w:rsid w:val="00A55179"/>
    <w:rsid w:val="00A76731"/>
    <w:rsid w:val="00A7719E"/>
    <w:rsid w:val="00A963D4"/>
    <w:rsid w:val="00AC4818"/>
    <w:rsid w:val="00AE237D"/>
    <w:rsid w:val="00B2681B"/>
    <w:rsid w:val="00B45580"/>
    <w:rsid w:val="00B76E9E"/>
    <w:rsid w:val="00B8112D"/>
    <w:rsid w:val="00BB21B1"/>
    <w:rsid w:val="00C54D37"/>
    <w:rsid w:val="00C64F29"/>
    <w:rsid w:val="00C7620E"/>
    <w:rsid w:val="00C9569F"/>
    <w:rsid w:val="00C96961"/>
    <w:rsid w:val="00CA2495"/>
    <w:rsid w:val="00CA4C99"/>
    <w:rsid w:val="00CB0744"/>
    <w:rsid w:val="00CB48A5"/>
    <w:rsid w:val="00CE0A2C"/>
    <w:rsid w:val="00CE6CFA"/>
    <w:rsid w:val="00D03116"/>
    <w:rsid w:val="00D23A5E"/>
    <w:rsid w:val="00D56EC5"/>
    <w:rsid w:val="00D81EFE"/>
    <w:rsid w:val="00D86222"/>
    <w:rsid w:val="00D97155"/>
    <w:rsid w:val="00DE07E7"/>
    <w:rsid w:val="00DF1025"/>
    <w:rsid w:val="00E03E40"/>
    <w:rsid w:val="00E118DB"/>
    <w:rsid w:val="00E510B0"/>
    <w:rsid w:val="00E54491"/>
    <w:rsid w:val="00E827C0"/>
    <w:rsid w:val="00E83F50"/>
    <w:rsid w:val="00E95BFC"/>
    <w:rsid w:val="00EA56E1"/>
    <w:rsid w:val="00EB19F2"/>
    <w:rsid w:val="00EC2FB2"/>
    <w:rsid w:val="00EE4BD0"/>
    <w:rsid w:val="00EF6A7E"/>
    <w:rsid w:val="00F24C6B"/>
    <w:rsid w:val="00F3181E"/>
    <w:rsid w:val="00F51FE7"/>
    <w:rsid w:val="00F967AF"/>
    <w:rsid w:val="00FD3AF0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18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4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C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3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31"/>
  </w:style>
  <w:style w:type="paragraph" w:styleId="Pidipagina">
    <w:name w:val="footer"/>
    <w:basedOn w:val="Normale"/>
    <w:link w:val="Pidipagina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31"/>
  </w:style>
  <w:style w:type="character" w:customStyle="1" w:styleId="Titolo1Carattere">
    <w:name w:val="Titolo 1 Carattere"/>
    <w:basedOn w:val="Carpredefinitoparagrafo"/>
    <w:link w:val="Titolo1"/>
    <w:uiPriority w:val="9"/>
    <w:rsid w:val="00F318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Collegamentoipertestuale">
    <w:name w:val="Hyperlink"/>
    <w:rsid w:val="00921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18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4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C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3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31"/>
  </w:style>
  <w:style w:type="paragraph" w:styleId="Pidipagina">
    <w:name w:val="footer"/>
    <w:basedOn w:val="Normale"/>
    <w:link w:val="Pidipagina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31"/>
  </w:style>
  <w:style w:type="character" w:customStyle="1" w:styleId="Titolo1Carattere">
    <w:name w:val="Titolo 1 Carattere"/>
    <w:basedOn w:val="Carpredefinitoparagrafo"/>
    <w:link w:val="Titolo1"/>
    <w:uiPriority w:val="9"/>
    <w:rsid w:val="00F318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Collegamentoipertestuale">
    <w:name w:val="Hyperlink"/>
    <w:rsid w:val="0092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6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4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1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na.it/didattica/post-laurea/mast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CEED-28A3-4A03-BA7D-9359FCDB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 Conte</dc:creator>
  <cp:lastModifiedBy>ANTONIO NASTI</cp:lastModifiedBy>
  <cp:revision>4</cp:revision>
  <cp:lastPrinted>2018-07-27T11:18:00Z</cp:lastPrinted>
  <dcterms:created xsi:type="dcterms:W3CDTF">2018-07-30T09:15:00Z</dcterms:created>
  <dcterms:modified xsi:type="dcterms:W3CDTF">2018-08-01T09:35:00Z</dcterms:modified>
</cp:coreProperties>
</file>